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702F" w14:textId="77777777" w:rsidR="00F97E43" w:rsidRPr="0064656B" w:rsidRDefault="00F97E43" w:rsidP="0064656B">
      <w:pPr>
        <w:tabs>
          <w:tab w:val="left" w:pos="851"/>
        </w:tabs>
        <w:spacing w:after="0" w:line="240" w:lineRule="auto"/>
        <w:ind w:right="138"/>
        <w:jc w:val="center"/>
        <w:rPr>
          <w:rFonts w:ascii="Arial Narrow" w:hAnsi="Arial Narrow"/>
          <w:b/>
        </w:rPr>
      </w:pPr>
      <w:r w:rsidRPr="0064656B">
        <w:rPr>
          <w:rFonts w:ascii="Arial Narrow" w:hAnsi="Arial Narrow"/>
          <w:b/>
        </w:rPr>
        <w:t>ANEXO N°2</w:t>
      </w:r>
    </w:p>
    <w:p w14:paraId="0E729C56" w14:textId="77777777" w:rsidR="00F97E43" w:rsidRPr="0064656B" w:rsidRDefault="00F97E43" w:rsidP="0064656B">
      <w:pPr>
        <w:tabs>
          <w:tab w:val="left" w:pos="851"/>
        </w:tabs>
        <w:spacing w:after="0" w:line="240" w:lineRule="auto"/>
        <w:ind w:right="138"/>
        <w:jc w:val="center"/>
        <w:rPr>
          <w:rFonts w:ascii="Arial Narrow" w:hAnsi="Arial Narrow"/>
          <w:b/>
          <w:u w:val="single"/>
        </w:rPr>
      </w:pPr>
    </w:p>
    <w:p w14:paraId="5DE439E0"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u w:val="single"/>
        </w:rPr>
      </w:pPr>
      <w:r w:rsidRPr="0064656B">
        <w:rPr>
          <w:rFonts w:ascii="Arial Narrow" w:hAnsi="Arial Narrow" w:cstheme="minorHAnsi"/>
          <w:b/>
          <w:u w:val="single"/>
        </w:rPr>
        <w:t>CONVENIO DE EJECUCIÓN</w:t>
      </w:r>
    </w:p>
    <w:p w14:paraId="178D2DC7"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r w:rsidRPr="0064656B">
        <w:rPr>
          <w:rFonts w:ascii="Arial Narrow" w:hAnsi="Arial Narrow" w:cstheme="minorHAnsi"/>
          <w:b/>
        </w:rPr>
        <w:t>CONCURSO DE CONSOLIDACIÓN DE EMPRESAS DE BASE CIENTÍFICO-TECNOLÓGICA AÑO 2024</w:t>
      </w:r>
    </w:p>
    <w:p w14:paraId="1E21F83F"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p>
    <w:p w14:paraId="183D5145"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r w:rsidRPr="0064656B">
        <w:rPr>
          <w:rFonts w:ascii="Arial Narrow" w:hAnsi="Arial Narrow" w:cstheme="minorHAnsi"/>
          <w:b/>
        </w:rPr>
        <w:t>UNIVERSIDAD DEL BÍO-BÍO</w:t>
      </w:r>
    </w:p>
    <w:p w14:paraId="03638961"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p>
    <w:p w14:paraId="1C9A0264"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r w:rsidRPr="0064656B">
        <w:rPr>
          <w:rFonts w:ascii="Arial Narrow" w:hAnsi="Arial Narrow" w:cstheme="minorHAnsi"/>
          <w:b/>
        </w:rPr>
        <w:t>Y</w:t>
      </w:r>
    </w:p>
    <w:p w14:paraId="5B5A79FD"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p>
    <w:p w14:paraId="3906B993" w14:textId="77777777" w:rsidR="00F97E43" w:rsidRPr="0064656B" w:rsidRDefault="00F97E43" w:rsidP="0064656B">
      <w:pPr>
        <w:tabs>
          <w:tab w:val="center" w:pos="4680"/>
        </w:tabs>
        <w:suppressAutoHyphens/>
        <w:spacing w:after="0" w:line="240" w:lineRule="auto"/>
        <w:jc w:val="center"/>
        <w:rPr>
          <w:rFonts w:ascii="Arial Narrow" w:hAnsi="Arial Narrow" w:cstheme="minorHAnsi"/>
          <w:b/>
        </w:rPr>
      </w:pPr>
      <w:r w:rsidRPr="0064656B">
        <w:rPr>
          <w:rFonts w:ascii="Arial Narrow" w:hAnsi="Arial Narrow" w:cstheme="minorHAnsi"/>
          <w:b/>
        </w:rPr>
        <w:t>(Empresa)</w:t>
      </w:r>
    </w:p>
    <w:p w14:paraId="520A0E00" w14:textId="42F12898" w:rsidR="00F97E43" w:rsidRDefault="00F97E43" w:rsidP="0064656B">
      <w:pPr>
        <w:tabs>
          <w:tab w:val="center" w:pos="4680"/>
        </w:tabs>
        <w:suppressAutoHyphens/>
        <w:spacing w:after="0" w:line="240" w:lineRule="auto"/>
        <w:jc w:val="center"/>
        <w:rPr>
          <w:rFonts w:ascii="Arial Narrow" w:hAnsi="Arial Narrow" w:cstheme="minorHAnsi"/>
          <w:b/>
        </w:rPr>
      </w:pPr>
    </w:p>
    <w:p w14:paraId="38AF31E6" w14:textId="77777777" w:rsidR="0064656B" w:rsidRPr="0064656B" w:rsidRDefault="0064656B" w:rsidP="0064656B">
      <w:pPr>
        <w:tabs>
          <w:tab w:val="center" w:pos="4680"/>
        </w:tabs>
        <w:suppressAutoHyphens/>
        <w:spacing w:after="0" w:line="240" w:lineRule="auto"/>
        <w:jc w:val="center"/>
        <w:rPr>
          <w:rFonts w:ascii="Arial Narrow" w:hAnsi="Arial Narrow" w:cstheme="minorHAnsi"/>
          <w:b/>
        </w:rPr>
      </w:pPr>
    </w:p>
    <w:p w14:paraId="66C7E86B" w14:textId="77777777" w:rsidR="00F97E43" w:rsidRPr="0064656B" w:rsidRDefault="00F97E43" w:rsidP="0064656B">
      <w:pPr>
        <w:tabs>
          <w:tab w:val="left" w:pos="0"/>
        </w:tabs>
        <w:suppressAutoHyphens/>
        <w:spacing w:after="0" w:line="240" w:lineRule="auto"/>
        <w:jc w:val="both"/>
        <w:rPr>
          <w:rFonts w:ascii="Arial Narrow" w:hAnsi="Arial Narrow" w:cstheme="minorHAnsi"/>
        </w:rPr>
      </w:pPr>
    </w:p>
    <w:p w14:paraId="1E2C4995" w14:textId="77777777"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En Concepción, República de Chile, a …. de …………</w:t>
      </w:r>
      <w:proofErr w:type="gramStart"/>
      <w:r w:rsidRPr="0064656B">
        <w:rPr>
          <w:rFonts w:ascii="Arial Narrow" w:hAnsi="Arial Narrow" w:cstheme="minorHAnsi"/>
        </w:rPr>
        <w:t>…….</w:t>
      </w:r>
      <w:proofErr w:type="gramEnd"/>
      <w:r w:rsidRPr="0064656B">
        <w:rPr>
          <w:rFonts w:ascii="Arial Narrow" w:hAnsi="Arial Narrow" w:cstheme="minorHAnsi"/>
        </w:rPr>
        <w:t xml:space="preserve">. de 2024, entre, la UNIVERSIDAD DEL BÍO-BÍO, Institución de Educación Superior del Estado creada por Ley </w:t>
      </w:r>
      <w:proofErr w:type="spellStart"/>
      <w:r w:rsidRPr="0064656B">
        <w:rPr>
          <w:rFonts w:ascii="Arial Narrow" w:hAnsi="Arial Narrow" w:cstheme="minorHAnsi"/>
        </w:rPr>
        <w:t>Nº</w:t>
      </w:r>
      <w:proofErr w:type="spellEnd"/>
      <w:r w:rsidRPr="0064656B">
        <w:rPr>
          <w:rFonts w:ascii="Arial Narrow" w:hAnsi="Arial Narrow" w:cstheme="minorHAnsi"/>
        </w:rPr>
        <w:t xml:space="preserve"> 18.744, R.U.T. </w:t>
      </w:r>
      <w:proofErr w:type="spellStart"/>
      <w:r w:rsidRPr="0064656B">
        <w:rPr>
          <w:rFonts w:ascii="Arial Narrow" w:hAnsi="Arial Narrow" w:cstheme="minorHAnsi"/>
        </w:rPr>
        <w:t>N°</w:t>
      </w:r>
      <w:proofErr w:type="spellEnd"/>
      <w:r w:rsidRPr="0064656B">
        <w:rPr>
          <w:rFonts w:ascii="Arial Narrow" w:hAnsi="Arial Narrow" w:cstheme="minorHAnsi"/>
        </w:rPr>
        <w:t xml:space="preserve"> 60.911.006-6, representada por su Vicerrectora de Investigación y Postgrado, doña María Angélica Caro Gutiérrez, cédula nacional de identidad </w:t>
      </w:r>
      <w:proofErr w:type="spellStart"/>
      <w:r w:rsidRPr="0064656B">
        <w:rPr>
          <w:rFonts w:ascii="Arial Narrow" w:hAnsi="Arial Narrow" w:cstheme="minorHAnsi"/>
        </w:rPr>
        <w:t>Nº</w:t>
      </w:r>
      <w:proofErr w:type="spellEnd"/>
      <w:r w:rsidRPr="0064656B">
        <w:rPr>
          <w:rFonts w:ascii="Arial Narrow" w:hAnsi="Arial Narrow" w:cstheme="minorHAnsi"/>
        </w:rPr>
        <w:t xml:space="preserve"> 9.426.145-7, ambos con domicilio en la comuna de Concepción, Avenida Collao </w:t>
      </w:r>
      <w:proofErr w:type="spellStart"/>
      <w:r w:rsidRPr="0064656B">
        <w:rPr>
          <w:rFonts w:ascii="Arial Narrow" w:hAnsi="Arial Narrow" w:cstheme="minorHAnsi"/>
        </w:rPr>
        <w:t>N°</w:t>
      </w:r>
      <w:proofErr w:type="spellEnd"/>
      <w:r w:rsidRPr="0064656B">
        <w:rPr>
          <w:rFonts w:ascii="Arial Narrow" w:hAnsi="Arial Narrow" w:cstheme="minorHAnsi"/>
        </w:rPr>
        <w:t xml:space="preserve"> 1202, en adelante “La Universidad”; Y por otra, la EBCT …..……………………….. , </w:t>
      </w:r>
      <w:r w:rsidRPr="0064656B">
        <w:rPr>
          <w:rFonts w:ascii="Arial Narrow" w:hAnsi="Arial Narrow" w:cs="Arial"/>
          <w:szCs w:val="24"/>
        </w:rPr>
        <w:t>RUT: …………………., representada por</w:t>
      </w:r>
      <w:r w:rsidRPr="0064656B">
        <w:rPr>
          <w:rFonts w:ascii="Arial Narrow" w:hAnsi="Arial Narrow" w:cs="Arial"/>
          <w:caps/>
          <w:szCs w:val="24"/>
        </w:rPr>
        <w:t xml:space="preserve"> </w:t>
      </w:r>
      <w:r w:rsidRPr="0064656B">
        <w:rPr>
          <w:rFonts w:ascii="Arial Narrow" w:hAnsi="Arial Narrow" w:cs="Arial"/>
          <w:b/>
          <w:bCs/>
          <w:caps/>
          <w:szCs w:val="24"/>
        </w:rPr>
        <w:t>……………………………….</w:t>
      </w:r>
      <w:r w:rsidRPr="0064656B">
        <w:rPr>
          <w:rFonts w:ascii="Arial Narrow" w:hAnsi="Arial Narrow" w:cs="Arial"/>
          <w:szCs w:val="24"/>
        </w:rPr>
        <w:t xml:space="preserve">, cédula nacional de identidad </w:t>
      </w:r>
      <w:proofErr w:type="spellStart"/>
      <w:r w:rsidRPr="0064656B">
        <w:rPr>
          <w:rFonts w:ascii="Arial Narrow" w:hAnsi="Arial Narrow" w:cs="Arial"/>
          <w:szCs w:val="24"/>
        </w:rPr>
        <w:t>Nº</w:t>
      </w:r>
      <w:proofErr w:type="spellEnd"/>
      <w:r w:rsidRPr="0064656B">
        <w:rPr>
          <w:rFonts w:ascii="Arial Narrow" w:hAnsi="Arial Narrow" w:cs="Arial"/>
          <w:szCs w:val="24"/>
        </w:rPr>
        <w:t xml:space="preserve"> …………………………………, ambos con domicilio en …………………………….., ciudad de Concepción,</w:t>
      </w:r>
      <w:r w:rsidRPr="0064656B">
        <w:rPr>
          <w:rFonts w:ascii="Arial Narrow" w:hAnsi="Arial Narrow" w:cstheme="minorHAnsi"/>
        </w:rPr>
        <w:t xml:space="preserve"> ………………, quienes acuerdan lo siguiente:</w:t>
      </w:r>
    </w:p>
    <w:p w14:paraId="240FA482" w14:textId="77777777" w:rsidR="00F97E43" w:rsidRPr="0064656B" w:rsidRDefault="00F97E43" w:rsidP="0064656B">
      <w:pPr>
        <w:tabs>
          <w:tab w:val="left" w:pos="0"/>
        </w:tabs>
        <w:suppressAutoHyphens/>
        <w:spacing w:after="0" w:line="240" w:lineRule="auto"/>
        <w:jc w:val="both"/>
        <w:rPr>
          <w:rFonts w:ascii="Arial Narrow" w:hAnsi="Arial Narrow" w:cstheme="minorHAnsi"/>
        </w:rPr>
      </w:pPr>
    </w:p>
    <w:p w14:paraId="1298EDDC" w14:textId="77777777" w:rsidR="0064656B" w:rsidRDefault="0064656B" w:rsidP="0064656B">
      <w:pPr>
        <w:tabs>
          <w:tab w:val="left" w:pos="0"/>
        </w:tabs>
        <w:suppressAutoHyphens/>
        <w:spacing w:after="0" w:line="240" w:lineRule="auto"/>
        <w:jc w:val="both"/>
        <w:rPr>
          <w:rFonts w:ascii="Arial Narrow" w:hAnsi="Arial Narrow" w:cstheme="minorHAnsi"/>
          <w:b/>
        </w:rPr>
      </w:pPr>
    </w:p>
    <w:p w14:paraId="0726DEBB" w14:textId="02FBD7F8" w:rsidR="00F97E43" w:rsidRPr="0064656B" w:rsidRDefault="00F97E43" w:rsidP="0064656B">
      <w:pPr>
        <w:tabs>
          <w:tab w:val="left" w:pos="0"/>
        </w:tabs>
        <w:suppressAutoHyphens/>
        <w:spacing w:after="0" w:line="240" w:lineRule="auto"/>
        <w:jc w:val="both"/>
        <w:rPr>
          <w:rFonts w:ascii="Arial Narrow" w:hAnsi="Arial Narrow" w:cstheme="minorHAnsi"/>
          <w:b/>
        </w:rPr>
      </w:pPr>
      <w:r w:rsidRPr="0064656B">
        <w:rPr>
          <w:rFonts w:ascii="Arial Narrow" w:hAnsi="Arial Narrow" w:cstheme="minorHAnsi"/>
          <w:b/>
        </w:rPr>
        <w:t>PRIMERO: ANTECEDENTES.</w:t>
      </w:r>
    </w:p>
    <w:p w14:paraId="793B54B1" w14:textId="77777777" w:rsidR="00F97E43" w:rsidRPr="0064656B" w:rsidRDefault="00F97E43" w:rsidP="0064656B">
      <w:pPr>
        <w:pStyle w:val="Default"/>
        <w:jc w:val="both"/>
        <w:rPr>
          <w:rFonts w:ascii="Arial Narrow" w:hAnsi="Arial Narrow" w:cstheme="minorBidi"/>
          <w:color w:val="auto"/>
          <w:sz w:val="22"/>
          <w:szCs w:val="22"/>
        </w:rPr>
      </w:pPr>
      <w:r w:rsidRPr="0064656B">
        <w:rPr>
          <w:rFonts w:ascii="Arial Narrow" w:hAnsi="Arial Narrow" w:cstheme="minorBidi"/>
          <w:color w:val="auto"/>
          <w:sz w:val="22"/>
          <w:szCs w:val="22"/>
        </w:rPr>
        <w:t xml:space="preserve">En el marco de la gestión tecnológica que realiza la Dirección de Innovación, a través de la Oficina de Transferencia y Licenciamiento, se lanza la convocatoria al Concurso de Consolidación de Empresa de Base Científico Tecnológica (EBCT) año 2024. El objetivo del concurso es promover el crecimiento y fortalecimiento de las empresas de base científico-tecnológica (EBCT), en etapa temprana, particularmente en el </w:t>
      </w:r>
      <w:r w:rsidRPr="0064656B">
        <w:rPr>
          <w:rFonts w:ascii="Arial Narrow" w:hAnsi="Arial Narrow" w:cstheme="minorBidi"/>
          <w:b/>
          <w:color w:val="auto"/>
          <w:sz w:val="22"/>
          <w:szCs w:val="22"/>
        </w:rPr>
        <w:t xml:space="preserve">área de comercialización de los nuevos productos y/o servicios, </w:t>
      </w:r>
      <w:r w:rsidRPr="0064656B">
        <w:rPr>
          <w:rFonts w:ascii="Arial Narrow" w:hAnsi="Arial Narrow" w:cstheme="minorBidi"/>
          <w:color w:val="auto"/>
          <w:sz w:val="22"/>
          <w:szCs w:val="22"/>
        </w:rPr>
        <w:t xml:space="preserve">para así generar o aumentar sus ventas. Lo anterior, a través de un cofinanciamiento que permita consolidar su gestión comercial, validación de mercado y de negocios, que facilite su entrada a mercados nacionales y/o internacionales, como también, su inserción en redes de innovación tecnológica y emprendimiento, permitiendo la vinculación de la empresa con actores de dichas áreas. </w:t>
      </w:r>
    </w:p>
    <w:p w14:paraId="6B649D81" w14:textId="77777777" w:rsidR="0064656B" w:rsidRDefault="0064656B" w:rsidP="0064656B">
      <w:pPr>
        <w:tabs>
          <w:tab w:val="left" w:pos="-720"/>
          <w:tab w:val="left" w:pos="0"/>
        </w:tabs>
        <w:suppressAutoHyphens/>
        <w:spacing w:after="0" w:line="240" w:lineRule="auto"/>
        <w:jc w:val="both"/>
        <w:rPr>
          <w:rFonts w:ascii="Arial Narrow" w:hAnsi="Arial Narrow" w:cstheme="minorHAnsi"/>
        </w:rPr>
      </w:pPr>
    </w:p>
    <w:p w14:paraId="742D034F" w14:textId="6C6B4C8D" w:rsidR="00F97E43" w:rsidRPr="0064656B" w:rsidRDefault="00F97E43" w:rsidP="0064656B">
      <w:pPr>
        <w:tabs>
          <w:tab w:val="left" w:pos="-720"/>
          <w:tab w:val="left" w:pos="0"/>
        </w:tabs>
        <w:suppressAutoHyphens/>
        <w:spacing w:after="0" w:line="240" w:lineRule="auto"/>
        <w:jc w:val="both"/>
        <w:rPr>
          <w:rFonts w:ascii="Arial Narrow" w:hAnsi="Arial Narrow" w:cstheme="minorHAnsi"/>
        </w:rPr>
      </w:pPr>
      <w:r w:rsidRPr="0064656B">
        <w:rPr>
          <w:rFonts w:ascii="Arial Narrow" w:hAnsi="Arial Narrow" w:cstheme="minorHAnsi"/>
        </w:rPr>
        <w:t>En este sentido, la Universidad ha resuelto adjudicar el proyecto…………………………………</w:t>
      </w:r>
      <w:proofErr w:type="gramStart"/>
      <w:r w:rsidRPr="0064656B">
        <w:rPr>
          <w:rFonts w:ascii="Arial Narrow" w:hAnsi="Arial Narrow" w:cstheme="minorHAnsi"/>
        </w:rPr>
        <w:t>…….</w:t>
      </w:r>
      <w:proofErr w:type="gramEnd"/>
      <w:r w:rsidRPr="0064656B">
        <w:rPr>
          <w:rFonts w:ascii="Arial Narrow" w:hAnsi="Arial Narrow" w:cstheme="minorHAnsi"/>
        </w:rPr>
        <w:t xml:space="preserve">. Código </w:t>
      </w:r>
      <w:proofErr w:type="gramStart"/>
      <w:r w:rsidRPr="0064656B">
        <w:rPr>
          <w:rFonts w:ascii="Arial Narrow" w:hAnsi="Arial Narrow" w:cstheme="minorHAnsi"/>
        </w:rPr>
        <w:t>Interno:…</w:t>
      </w:r>
      <w:proofErr w:type="gramEnd"/>
      <w:r w:rsidRPr="0064656B">
        <w:rPr>
          <w:rFonts w:ascii="Arial Narrow" w:hAnsi="Arial Narrow" w:cstheme="minorHAnsi"/>
        </w:rPr>
        <w:t xml:space="preserve">………….., de la empresa de base científico tecnológica XXXXXXXX,  el cual consiste en……………………………………………………………………………………………………………………………………………………………………………………………………………………………………………………………. </w:t>
      </w:r>
    </w:p>
    <w:p w14:paraId="7BF06AFA" w14:textId="77777777" w:rsidR="0064656B" w:rsidRDefault="0064656B" w:rsidP="0064656B">
      <w:pPr>
        <w:tabs>
          <w:tab w:val="left" w:pos="-720"/>
          <w:tab w:val="left" w:pos="0"/>
        </w:tabs>
        <w:suppressAutoHyphens/>
        <w:spacing w:after="0" w:line="240" w:lineRule="auto"/>
        <w:jc w:val="both"/>
        <w:rPr>
          <w:rFonts w:ascii="Arial Narrow" w:hAnsi="Arial Narrow" w:cstheme="minorHAnsi"/>
        </w:rPr>
      </w:pPr>
    </w:p>
    <w:p w14:paraId="7DE4D506" w14:textId="0DFB4771" w:rsidR="00F97E43" w:rsidRPr="0064656B" w:rsidRDefault="00F97E43" w:rsidP="0064656B">
      <w:pPr>
        <w:tabs>
          <w:tab w:val="left" w:pos="-720"/>
          <w:tab w:val="left" w:pos="0"/>
        </w:tabs>
        <w:suppressAutoHyphens/>
        <w:spacing w:after="0" w:line="240" w:lineRule="auto"/>
        <w:jc w:val="both"/>
        <w:rPr>
          <w:rFonts w:ascii="Arial Narrow" w:hAnsi="Arial Narrow" w:cstheme="minorHAnsi"/>
        </w:rPr>
      </w:pPr>
      <w:r w:rsidRPr="0064656B">
        <w:rPr>
          <w:rFonts w:ascii="Arial Narrow" w:hAnsi="Arial Narrow" w:cstheme="minorHAnsi"/>
        </w:rPr>
        <w:t xml:space="preserve">La Empresa de Base Científico Tecnológica (EBCT) fue seleccionada por el proyecto presentado en su versión definitiva, el cual fue adjudicado por la Comisión de Evaluación del concurso, siendo conocido por las partes y que se entiende formar parte integrante de este convenio, para todos los efectos. </w:t>
      </w:r>
    </w:p>
    <w:p w14:paraId="4ECD339A" w14:textId="77777777" w:rsidR="00F97E43" w:rsidRPr="0064656B" w:rsidRDefault="00F97E43" w:rsidP="0064656B">
      <w:pPr>
        <w:tabs>
          <w:tab w:val="left" w:pos="-720"/>
          <w:tab w:val="left" w:pos="0"/>
        </w:tabs>
        <w:suppressAutoHyphens/>
        <w:spacing w:after="0" w:line="240" w:lineRule="auto"/>
        <w:jc w:val="both"/>
        <w:rPr>
          <w:rFonts w:ascii="Arial Narrow" w:hAnsi="Arial Narrow" w:cstheme="minorHAnsi"/>
        </w:rPr>
      </w:pPr>
      <w:r w:rsidRPr="0064656B">
        <w:rPr>
          <w:rFonts w:ascii="Arial Narrow" w:hAnsi="Arial Narrow" w:cstheme="minorHAnsi"/>
        </w:rPr>
        <w:t>La relación que se da en el marco de ejecución de dicho proyecto, es la que regulan las disposiciones de este convenio. Para estos efectos, las partes declaran que las disposiciones del concurso de EBCT 2024, con sus respectivas bases, postulación y presentación del proyecto, antecedentes, desarrollo y obligaciones, forman parte de este convenio.</w:t>
      </w:r>
    </w:p>
    <w:p w14:paraId="31416E7E" w14:textId="0FE9BD36" w:rsidR="00F97E43" w:rsidRDefault="00F97E43" w:rsidP="0064656B">
      <w:pPr>
        <w:tabs>
          <w:tab w:val="left" w:pos="-720"/>
          <w:tab w:val="left" w:pos="0"/>
        </w:tabs>
        <w:suppressAutoHyphens/>
        <w:spacing w:after="0" w:line="240" w:lineRule="auto"/>
        <w:jc w:val="both"/>
        <w:rPr>
          <w:rFonts w:ascii="Arial Narrow" w:hAnsi="Arial Narrow" w:cstheme="minorHAnsi"/>
        </w:rPr>
      </w:pPr>
    </w:p>
    <w:p w14:paraId="74DEDED8" w14:textId="77777777" w:rsidR="0064656B" w:rsidRPr="0064656B" w:rsidRDefault="0064656B" w:rsidP="0064656B">
      <w:pPr>
        <w:tabs>
          <w:tab w:val="left" w:pos="-720"/>
          <w:tab w:val="left" w:pos="0"/>
        </w:tabs>
        <w:suppressAutoHyphens/>
        <w:spacing w:after="0" w:line="240" w:lineRule="auto"/>
        <w:jc w:val="both"/>
        <w:rPr>
          <w:rFonts w:ascii="Arial Narrow" w:hAnsi="Arial Narrow" w:cstheme="minorHAnsi"/>
        </w:rPr>
      </w:pPr>
    </w:p>
    <w:p w14:paraId="36389F8E" w14:textId="77777777" w:rsidR="00F97E43" w:rsidRPr="0064656B" w:rsidRDefault="00F97E43" w:rsidP="0064656B">
      <w:pPr>
        <w:tabs>
          <w:tab w:val="left" w:pos="0"/>
        </w:tabs>
        <w:suppressAutoHyphens/>
        <w:spacing w:after="0" w:line="240" w:lineRule="auto"/>
        <w:jc w:val="both"/>
        <w:rPr>
          <w:rFonts w:ascii="Arial Narrow" w:hAnsi="Arial Narrow" w:cstheme="minorHAnsi"/>
          <w:b/>
        </w:rPr>
      </w:pPr>
      <w:r w:rsidRPr="0064656B">
        <w:rPr>
          <w:rFonts w:ascii="Arial Narrow" w:hAnsi="Arial Narrow" w:cstheme="minorHAnsi"/>
          <w:b/>
        </w:rPr>
        <w:t>SEGUNDO: FINANCIAMIENTO Y DURACIÓN.</w:t>
      </w:r>
    </w:p>
    <w:p w14:paraId="6A51ABBF" w14:textId="77777777" w:rsidR="0064656B" w:rsidRDefault="0064656B" w:rsidP="0064656B">
      <w:pPr>
        <w:tabs>
          <w:tab w:val="left" w:pos="0"/>
        </w:tabs>
        <w:suppressAutoHyphens/>
        <w:spacing w:after="0" w:line="240" w:lineRule="auto"/>
        <w:jc w:val="both"/>
        <w:rPr>
          <w:rFonts w:ascii="Arial Narrow" w:hAnsi="Arial Narrow" w:cstheme="minorHAnsi"/>
        </w:rPr>
      </w:pPr>
      <w:bookmarkStart w:id="0" w:name="_Hlk169272393"/>
    </w:p>
    <w:p w14:paraId="354DE4E0" w14:textId="341A26DD"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El aporte financiero de la “Universidad” al Concurso de Consolidación de EBCT consiste en la ejecución del programa según lo expuesto en las bases.</w:t>
      </w:r>
    </w:p>
    <w:bookmarkEnd w:id="0"/>
    <w:p w14:paraId="08523A7F" w14:textId="7F070B0A"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 xml:space="preserve">El plazo de ejecución del convenio será de …… meses. </w:t>
      </w:r>
      <w:r w:rsidR="001D1AC8" w:rsidRPr="0064656B">
        <w:rPr>
          <w:rFonts w:ascii="Arial Narrow" w:hAnsi="Arial Narrow" w:cstheme="minorHAnsi"/>
        </w:rPr>
        <w:t>Dicho plazo podrá ser</w:t>
      </w:r>
      <w:r w:rsidRPr="0064656B">
        <w:rPr>
          <w:rFonts w:ascii="Arial Narrow" w:hAnsi="Arial Narrow" w:cstheme="minorHAnsi"/>
        </w:rPr>
        <w:t xml:space="preserve"> pr</w:t>
      </w:r>
      <w:r w:rsidR="001D1AC8" w:rsidRPr="0064656B">
        <w:rPr>
          <w:rFonts w:ascii="Arial Narrow" w:hAnsi="Arial Narrow" w:cstheme="minorHAnsi"/>
        </w:rPr>
        <w:t>o</w:t>
      </w:r>
      <w:r w:rsidRPr="0064656B">
        <w:rPr>
          <w:rFonts w:ascii="Arial Narrow" w:hAnsi="Arial Narrow" w:cstheme="minorHAnsi"/>
        </w:rPr>
        <w:t>rroga</w:t>
      </w:r>
      <w:r w:rsidR="001D1AC8" w:rsidRPr="0064656B">
        <w:rPr>
          <w:rFonts w:ascii="Arial Narrow" w:hAnsi="Arial Narrow" w:cstheme="minorHAnsi"/>
        </w:rPr>
        <w:t>do</w:t>
      </w:r>
      <w:r w:rsidRPr="0064656B">
        <w:rPr>
          <w:rFonts w:ascii="Arial Narrow" w:hAnsi="Arial Narrow" w:cstheme="minorHAnsi"/>
        </w:rPr>
        <w:t xml:space="preserve">, </w:t>
      </w:r>
      <w:r w:rsidR="001D1AC8" w:rsidRPr="0064656B">
        <w:rPr>
          <w:rFonts w:ascii="Arial Narrow" w:hAnsi="Arial Narrow" w:cstheme="minorHAnsi"/>
        </w:rPr>
        <w:t>de acuerdo a lo señalado</w:t>
      </w:r>
      <w:r w:rsidRPr="0064656B">
        <w:rPr>
          <w:rFonts w:ascii="Arial Narrow" w:hAnsi="Arial Narrow" w:cstheme="minorHAnsi"/>
        </w:rPr>
        <w:t xml:space="preserve"> en las bases del Concurso de Consolidación de EBCT. El proyecto adjudicado inicia el … de ……de 2024 y fecha de término el .... de …… de 20…</w:t>
      </w:r>
    </w:p>
    <w:p w14:paraId="15771859" w14:textId="5144EA1C" w:rsidR="001E06C7" w:rsidRDefault="001E06C7" w:rsidP="0064656B">
      <w:pPr>
        <w:tabs>
          <w:tab w:val="left" w:pos="0"/>
        </w:tabs>
        <w:suppressAutoHyphens/>
        <w:spacing w:after="0" w:line="240" w:lineRule="auto"/>
        <w:jc w:val="both"/>
        <w:rPr>
          <w:rFonts w:ascii="Arial Narrow" w:hAnsi="Arial Narrow" w:cstheme="minorHAnsi"/>
          <w:b/>
          <w:highlight w:val="yellow"/>
        </w:rPr>
      </w:pPr>
    </w:p>
    <w:p w14:paraId="5BD62696" w14:textId="77777777" w:rsidR="0064656B" w:rsidRPr="0064656B" w:rsidRDefault="0064656B" w:rsidP="0064656B">
      <w:pPr>
        <w:tabs>
          <w:tab w:val="left" w:pos="0"/>
        </w:tabs>
        <w:suppressAutoHyphens/>
        <w:spacing w:after="0" w:line="240" w:lineRule="auto"/>
        <w:jc w:val="both"/>
        <w:rPr>
          <w:rFonts w:ascii="Arial Narrow" w:hAnsi="Arial Narrow" w:cstheme="minorHAnsi"/>
          <w:b/>
          <w:highlight w:val="yellow"/>
        </w:rPr>
      </w:pPr>
    </w:p>
    <w:p w14:paraId="1B0440AE" w14:textId="113EA836" w:rsidR="00F97E43" w:rsidRPr="0064656B" w:rsidRDefault="001E06C7" w:rsidP="0064656B">
      <w:pPr>
        <w:tabs>
          <w:tab w:val="left" w:pos="0"/>
        </w:tabs>
        <w:suppressAutoHyphens/>
        <w:spacing w:after="0" w:line="240" w:lineRule="auto"/>
        <w:jc w:val="both"/>
        <w:rPr>
          <w:rFonts w:ascii="Arial Narrow" w:hAnsi="Arial Narrow" w:cstheme="minorHAnsi"/>
          <w:b/>
        </w:rPr>
      </w:pPr>
      <w:r w:rsidRPr="0064656B">
        <w:rPr>
          <w:rFonts w:ascii="Arial Narrow" w:hAnsi="Arial Narrow" w:cstheme="minorHAnsi"/>
          <w:b/>
        </w:rPr>
        <w:t>TERCERO</w:t>
      </w:r>
      <w:r w:rsidR="00F97E43" w:rsidRPr="0064656B">
        <w:rPr>
          <w:rFonts w:ascii="Arial Narrow" w:hAnsi="Arial Narrow" w:cstheme="minorHAnsi"/>
          <w:b/>
        </w:rPr>
        <w:t>: OBLIGACIONES DE LA EMPRESA DE BASE CIENTÍFICO TECNOLÓGICO.</w:t>
      </w:r>
    </w:p>
    <w:p w14:paraId="46B2705E" w14:textId="77777777" w:rsidR="0064656B" w:rsidRDefault="0064656B" w:rsidP="0064656B">
      <w:pPr>
        <w:tabs>
          <w:tab w:val="left" w:pos="0"/>
        </w:tabs>
        <w:suppressAutoHyphens/>
        <w:spacing w:after="0" w:line="240" w:lineRule="auto"/>
        <w:jc w:val="both"/>
        <w:rPr>
          <w:rFonts w:ascii="Arial Narrow" w:hAnsi="Arial Narrow" w:cstheme="minorHAnsi"/>
        </w:rPr>
      </w:pPr>
    </w:p>
    <w:p w14:paraId="0D320C4F" w14:textId="468D9C2B" w:rsidR="00F97E43"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 xml:space="preserve">La </w:t>
      </w:r>
      <w:r w:rsidRPr="0064656B">
        <w:rPr>
          <w:rFonts w:ascii="Arial Narrow" w:hAnsi="Arial Narrow" w:cstheme="minorHAnsi"/>
          <w:b/>
          <w:bCs/>
        </w:rPr>
        <w:t>EBCT</w:t>
      </w:r>
      <w:r w:rsidRPr="0064656B">
        <w:rPr>
          <w:rFonts w:ascii="Arial Narrow" w:hAnsi="Arial Narrow" w:cstheme="minorHAnsi"/>
        </w:rPr>
        <w:t xml:space="preserve"> se obliga a:</w:t>
      </w:r>
    </w:p>
    <w:p w14:paraId="41ACE52E" w14:textId="77777777" w:rsidR="0064656B" w:rsidRPr="0064656B" w:rsidRDefault="0064656B" w:rsidP="0064656B">
      <w:pPr>
        <w:tabs>
          <w:tab w:val="left" w:pos="0"/>
        </w:tabs>
        <w:suppressAutoHyphens/>
        <w:spacing w:after="0" w:line="240" w:lineRule="auto"/>
        <w:jc w:val="both"/>
        <w:rPr>
          <w:rFonts w:ascii="Arial Narrow" w:hAnsi="Arial Narrow" w:cstheme="minorHAnsi"/>
        </w:rPr>
      </w:pPr>
    </w:p>
    <w:p w14:paraId="540EF5E9" w14:textId="76F3F3B3" w:rsidR="00F97E43" w:rsidRPr="0064656B" w:rsidRDefault="00F97E43" w:rsidP="0064656B">
      <w:pPr>
        <w:pStyle w:val="Prrafodelista"/>
        <w:widowControl w:val="0"/>
        <w:numPr>
          <w:ilvl w:val="0"/>
          <w:numId w:val="31"/>
        </w:numPr>
        <w:tabs>
          <w:tab w:val="left" w:pos="0"/>
        </w:tabs>
        <w:suppressAutoHyphens/>
        <w:spacing w:after="0" w:line="240" w:lineRule="auto"/>
        <w:contextualSpacing w:val="0"/>
        <w:jc w:val="both"/>
        <w:rPr>
          <w:rFonts w:ascii="Arial Narrow" w:hAnsi="Arial Narrow" w:cstheme="minorHAnsi"/>
        </w:rPr>
      </w:pPr>
      <w:r w:rsidRPr="0064656B">
        <w:rPr>
          <w:rFonts w:ascii="Arial Narrow" w:hAnsi="Arial Narrow" w:cstheme="minorHAnsi"/>
        </w:rPr>
        <w:t>Cumplir con todo lo comprometido e informado en la presentación del proyecto, estando obligada a la correcta ejecución del concurso de EBCT en las actividades comprometidas y los plazos acordados.</w:t>
      </w:r>
    </w:p>
    <w:p w14:paraId="5CFCC2DC" w14:textId="77777777" w:rsidR="00F97E43" w:rsidRPr="0064656B" w:rsidRDefault="00F97E43" w:rsidP="0064656B">
      <w:pPr>
        <w:pStyle w:val="Prrafodelista"/>
        <w:widowControl w:val="0"/>
        <w:tabs>
          <w:tab w:val="left" w:pos="0"/>
        </w:tabs>
        <w:suppressAutoHyphens/>
        <w:spacing w:after="0" w:line="240" w:lineRule="auto"/>
        <w:contextualSpacing w:val="0"/>
        <w:jc w:val="both"/>
        <w:rPr>
          <w:rFonts w:ascii="Arial Narrow" w:hAnsi="Arial Narrow" w:cstheme="minorHAnsi"/>
        </w:rPr>
      </w:pPr>
    </w:p>
    <w:p w14:paraId="432AFFED" w14:textId="2B18BC84" w:rsidR="00F97E43" w:rsidRPr="0064656B" w:rsidRDefault="00F97E43" w:rsidP="0064656B">
      <w:pPr>
        <w:pStyle w:val="Prrafodelista"/>
        <w:widowControl w:val="0"/>
        <w:numPr>
          <w:ilvl w:val="0"/>
          <w:numId w:val="31"/>
        </w:numPr>
        <w:spacing w:after="0" w:line="240" w:lineRule="auto"/>
        <w:jc w:val="both"/>
        <w:rPr>
          <w:rFonts w:ascii="Arial Narrow" w:eastAsia="Times New Roman" w:hAnsi="Arial Narrow" w:cstheme="minorHAnsi"/>
          <w:spacing w:val="-2"/>
          <w:lang w:eastAsia="es-ES"/>
        </w:rPr>
      </w:pPr>
      <w:r w:rsidRPr="0064656B">
        <w:rPr>
          <w:rFonts w:ascii="Arial Narrow" w:hAnsi="Arial Narrow" w:cstheme="minorHAnsi"/>
        </w:rPr>
        <w:t>Proveer de información clara y detallada de la ejecución del proyecto consolidación de EBCT a la Dirección de Innovación.</w:t>
      </w:r>
      <w:r w:rsidR="001E06C7" w:rsidRPr="0064656B">
        <w:rPr>
          <w:rFonts w:ascii="Arial Narrow" w:hAnsi="Arial Narrow" w:cstheme="minorHAnsi"/>
        </w:rPr>
        <w:t xml:space="preserve"> Y en general, </w:t>
      </w:r>
      <w:r w:rsidR="001E06C7" w:rsidRPr="0064656B">
        <w:rPr>
          <w:rFonts w:ascii="Arial Narrow" w:eastAsia="Times New Roman" w:hAnsi="Arial Narrow" w:cstheme="minorHAnsi"/>
          <w:spacing w:val="-2"/>
          <w:lang w:eastAsia="es-ES"/>
        </w:rPr>
        <w:t>oportunamente cualquier antecedente y/o información requerida en el marco de la ejecución del proyecto adjudicado.</w:t>
      </w:r>
    </w:p>
    <w:p w14:paraId="63A8FB04" w14:textId="77777777" w:rsidR="00F97E43" w:rsidRPr="0064656B" w:rsidRDefault="00F97E43" w:rsidP="0064656B">
      <w:pPr>
        <w:pStyle w:val="Prrafodelista"/>
        <w:widowControl w:val="0"/>
        <w:numPr>
          <w:ilvl w:val="0"/>
          <w:numId w:val="31"/>
        </w:numPr>
        <w:tabs>
          <w:tab w:val="left" w:pos="0"/>
        </w:tabs>
        <w:suppressAutoHyphens/>
        <w:spacing w:after="0" w:line="240" w:lineRule="auto"/>
        <w:contextualSpacing w:val="0"/>
        <w:jc w:val="both"/>
        <w:rPr>
          <w:rFonts w:ascii="Arial Narrow" w:hAnsi="Arial Narrow" w:cstheme="minorHAnsi"/>
        </w:rPr>
      </w:pPr>
      <w:r w:rsidRPr="0064656B">
        <w:rPr>
          <w:rFonts w:ascii="Arial Narrow" w:hAnsi="Arial Narrow" w:cstheme="minorHAnsi"/>
        </w:rPr>
        <w:t>Entregar la información referente a los indicadores de impacto o de desempeño que generará este concurso de consolidación de EBCT en su emprendimiento.</w:t>
      </w:r>
    </w:p>
    <w:p w14:paraId="3FCCEF19" w14:textId="77777777" w:rsidR="001E06C7" w:rsidRPr="0064656B" w:rsidRDefault="001E06C7" w:rsidP="0064656B">
      <w:pPr>
        <w:widowControl w:val="0"/>
        <w:numPr>
          <w:ilvl w:val="0"/>
          <w:numId w:val="31"/>
        </w:numPr>
        <w:spacing w:after="0" w:line="240" w:lineRule="auto"/>
        <w:jc w:val="both"/>
        <w:rPr>
          <w:rFonts w:ascii="Arial Narrow" w:eastAsia="Times New Roman" w:hAnsi="Arial Narrow" w:cstheme="minorHAnsi"/>
          <w:spacing w:val="-2"/>
          <w:lang w:eastAsia="es-ES"/>
        </w:rPr>
      </w:pPr>
      <w:r w:rsidRPr="0064656B">
        <w:rPr>
          <w:rFonts w:ascii="Arial Narrow" w:eastAsia="Times New Roman" w:hAnsi="Arial Narrow" w:cstheme="minorHAnsi"/>
          <w:spacing w:val="-2"/>
          <w:lang w:eastAsia="es-ES"/>
        </w:rPr>
        <w:t>Informar a la Dirección de Innovación, de inmediato, de cualquier hecho sobreviniente que le impida desarrollar con normalidad el proyecto.  La Dirección de Innovación previo conocimiento y ponderación de las causales planteadas podrá poner término anticipado al proyecto.</w:t>
      </w:r>
    </w:p>
    <w:p w14:paraId="4C4B8DA1" w14:textId="77777777" w:rsidR="001E06C7" w:rsidRPr="0064656B" w:rsidRDefault="001E06C7" w:rsidP="0064656B">
      <w:pPr>
        <w:widowControl w:val="0"/>
        <w:numPr>
          <w:ilvl w:val="0"/>
          <w:numId w:val="31"/>
        </w:numPr>
        <w:tabs>
          <w:tab w:val="left" w:pos="-720"/>
        </w:tabs>
        <w:suppressAutoHyphens/>
        <w:spacing w:after="0" w:line="240" w:lineRule="auto"/>
        <w:contextualSpacing/>
        <w:jc w:val="both"/>
        <w:rPr>
          <w:rFonts w:ascii="Arial Narrow" w:hAnsi="Arial Narrow" w:cstheme="minorHAnsi"/>
        </w:rPr>
      </w:pPr>
      <w:r w:rsidRPr="0064656B">
        <w:rPr>
          <w:rFonts w:ascii="Arial Narrow" w:hAnsi="Arial Narrow" w:cstheme="minorHAnsi"/>
        </w:rPr>
        <w:t xml:space="preserve">Regularizar situaciones que la Dirección de Innovación detecte y haga ver durante el seguimiento del proyecto. En caso de que las situaciones pendientes mencionadas no sean resueltas por el/la Emprendedor(a) Responsable, éste/a quedará impedido de participar en futuros concursos internos de la Vicerrectoría de Investigación y Postgrado, hasta que dicha regularización no ocurra. </w:t>
      </w:r>
    </w:p>
    <w:p w14:paraId="64B2B313" w14:textId="312B411B" w:rsidR="00F97E43" w:rsidRPr="0064656B" w:rsidRDefault="001E06C7" w:rsidP="0064656B">
      <w:pPr>
        <w:widowControl w:val="0"/>
        <w:tabs>
          <w:tab w:val="left" w:pos="-720"/>
        </w:tabs>
        <w:suppressAutoHyphens/>
        <w:spacing w:after="0" w:line="240" w:lineRule="auto"/>
        <w:ind w:left="720"/>
        <w:contextualSpacing/>
        <w:jc w:val="both"/>
        <w:rPr>
          <w:rFonts w:ascii="Arial Narrow" w:hAnsi="Arial Narrow" w:cstheme="minorHAnsi"/>
        </w:rPr>
      </w:pPr>
      <w:r w:rsidRPr="0064656B">
        <w:rPr>
          <w:rFonts w:ascii="Arial Narrow" w:hAnsi="Arial Narrow" w:cstheme="minorHAnsi"/>
        </w:rPr>
        <w:t>En el caso de no subsanar las situaciones irregulares que le fueran informadas se podrá poner término anticipado al contrato, generándose a su respecto las responsabilidades que correspondan.</w:t>
      </w:r>
    </w:p>
    <w:p w14:paraId="52790045" w14:textId="44F3C824" w:rsidR="00F97E43" w:rsidRPr="0064656B" w:rsidRDefault="00F97E43" w:rsidP="0064656B">
      <w:pPr>
        <w:pStyle w:val="Ttulo1"/>
        <w:numPr>
          <w:ilvl w:val="0"/>
          <w:numId w:val="31"/>
        </w:numPr>
        <w:rPr>
          <w:rFonts w:ascii="Arial Narrow" w:eastAsiaTheme="minorHAnsi" w:hAnsi="Arial Narrow" w:cstheme="minorBidi"/>
          <w:b w:val="0"/>
          <w:bCs w:val="0"/>
          <w:szCs w:val="22"/>
          <w:lang w:val="es-CL" w:eastAsia="en-US"/>
        </w:rPr>
      </w:pPr>
      <w:r w:rsidRPr="0064656B">
        <w:rPr>
          <w:rFonts w:ascii="Arial Narrow" w:eastAsiaTheme="minorHAnsi" w:hAnsi="Arial Narrow" w:cstheme="minorBidi"/>
          <w:b w:val="0"/>
          <w:bCs w:val="0"/>
          <w:szCs w:val="22"/>
          <w:lang w:val="es-CL" w:eastAsia="en-US"/>
        </w:rPr>
        <w:t>Participar en un programa de Fortalecimiento de Capacidades empresariales para la Consolidación Comercial de la EBCT para llegar con tecnología licenciada, desarrollada en conjunto con la Universidad del Bío-Bío, al mercado.</w:t>
      </w:r>
    </w:p>
    <w:p w14:paraId="79136D95" w14:textId="7717503B" w:rsidR="00F97E43" w:rsidRPr="0064656B" w:rsidRDefault="00F97E43" w:rsidP="0064656B">
      <w:pPr>
        <w:pStyle w:val="Ttulo1"/>
        <w:numPr>
          <w:ilvl w:val="0"/>
          <w:numId w:val="31"/>
        </w:numPr>
        <w:rPr>
          <w:rFonts w:ascii="Arial Narrow" w:eastAsiaTheme="minorHAnsi" w:hAnsi="Arial Narrow" w:cstheme="minorBidi"/>
          <w:b w:val="0"/>
          <w:bCs w:val="0"/>
          <w:szCs w:val="22"/>
          <w:lang w:val="es-CL" w:eastAsia="en-US"/>
        </w:rPr>
      </w:pPr>
      <w:r w:rsidRPr="0064656B">
        <w:rPr>
          <w:rFonts w:ascii="Arial Narrow" w:eastAsiaTheme="minorHAnsi" w:hAnsi="Arial Narrow" w:cstheme="minorBidi"/>
          <w:b w:val="0"/>
          <w:bCs w:val="0"/>
          <w:szCs w:val="22"/>
          <w:lang w:val="es-CL" w:eastAsia="en-US"/>
        </w:rPr>
        <w:t>Diseñar una Estrategia de negocios.</w:t>
      </w:r>
    </w:p>
    <w:p w14:paraId="6C40F451" w14:textId="7FECD2C4" w:rsidR="00F97E43" w:rsidRPr="0064656B" w:rsidRDefault="00F97E43" w:rsidP="0064656B">
      <w:pPr>
        <w:pStyle w:val="Ttulo1"/>
        <w:numPr>
          <w:ilvl w:val="0"/>
          <w:numId w:val="31"/>
        </w:numPr>
        <w:rPr>
          <w:rFonts w:ascii="Arial Narrow" w:eastAsiaTheme="minorHAnsi" w:hAnsi="Arial Narrow" w:cstheme="minorBidi"/>
          <w:b w:val="0"/>
          <w:bCs w:val="0"/>
          <w:szCs w:val="22"/>
          <w:lang w:val="es-CL" w:eastAsia="en-US"/>
        </w:rPr>
      </w:pPr>
      <w:r w:rsidRPr="0064656B">
        <w:rPr>
          <w:rFonts w:ascii="Arial Narrow" w:eastAsiaTheme="minorHAnsi" w:hAnsi="Arial Narrow" w:cstheme="minorBidi"/>
          <w:b w:val="0"/>
          <w:bCs w:val="0"/>
          <w:szCs w:val="22"/>
          <w:lang w:val="es-CL" w:eastAsia="en-US"/>
        </w:rPr>
        <w:t>La confección de una Ficha de portafolio.</w:t>
      </w:r>
    </w:p>
    <w:p w14:paraId="2A3DE409" w14:textId="26AA4FE6" w:rsidR="00F97E43" w:rsidRPr="0064656B" w:rsidRDefault="00F97E43" w:rsidP="0064656B">
      <w:pPr>
        <w:pStyle w:val="Ttulo1"/>
        <w:numPr>
          <w:ilvl w:val="0"/>
          <w:numId w:val="31"/>
        </w:numPr>
        <w:rPr>
          <w:rFonts w:ascii="Arial Narrow" w:eastAsiaTheme="minorHAnsi" w:hAnsi="Arial Narrow" w:cstheme="minorBidi"/>
          <w:b w:val="0"/>
          <w:bCs w:val="0"/>
          <w:szCs w:val="22"/>
          <w:lang w:val="es-CL" w:eastAsia="en-US"/>
        </w:rPr>
      </w:pPr>
      <w:r w:rsidRPr="0064656B">
        <w:rPr>
          <w:rFonts w:ascii="Arial Narrow" w:eastAsiaTheme="minorHAnsi" w:hAnsi="Arial Narrow" w:cstheme="minorBidi"/>
          <w:b w:val="0"/>
          <w:bCs w:val="0"/>
          <w:szCs w:val="22"/>
          <w:lang w:val="es-CL" w:eastAsia="en-US"/>
        </w:rPr>
        <w:t xml:space="preserve">Propender a, o bien, generar Ventas de la tecnología. En caso de generarse, se acredita con la respectiva facturación y depósito. </w:t>
      </w:r>
    </w:p>
    <w:p w14:paraId="7F3F56CD" w14:textId="02D94082" w:rsidR="00F97E43" w:rsidRPr="0064656B" w:rsidRDefault="00F97E43" w:rsidP="0064656B">
      <w:pPr>
        <w:pStyle w:val="Ttulo1"/>
        <w:numPr>
          <w:ilvl w:val="0"/>
          <w:numId w:val="31"/>
        </w:numPr>
        <w:rPr>
          <w:rFonts w:ascii="Arial Narrow" w:eastAsiaTheme="minorHAnsi" w:hAnsi="Arial Narrow" w:cstheme="minorBidi"/>
          <w:b w:val="0"/>
          <w:bCs w:val="0"/>
          <w:szCs w:val="22"/>
          <w:lang w:val="es-CL" w:eastAsia="en-US"/>
        </w:rPr>
      </w:pPr>
      <w:r w:rsidRPr="0064656B">
        <w:rPr>
          <w:rFonts w:ascii="Arial Narrow" w:eastAsiaTheme="minorHAnsi" w:hAnsi="Arial Narrow" w:cstheme="minorBidi"/>
          <w:b w:val="0"/>
          <w:bCs w:val="0"/>
          <w:szCs w:val="22"/>
          <w:lang w:val="es-CL" w:eastAsia="en-US"/>
        </w:rPr>
        <w:t xml:space="preserve"> Propender a, o bien participar en alguna instancia nacional o internacional de líneas de levantamiento de capital, tales como inversionistas ángeles, de riesgo u otras fuentes privadas.</w:t>
      </w:r>
    </w:p>
    <w:p w14:paraId="4D9C707E" w14:textId="34859C7F" w:rsidR="00F97E43" w:rsidRPr="0064656B" w:rsidRDefault="00F97E43" w:rsidP="0064656B">
      <w:pPr>
        <w:widowControl w:val="0"/>
        <w:numPr>
          <w:ilvl w:val="0"/>
          <w:numId w:val="31"/>
        </w:numPr>
        <w:spacing w:after="0" w:line="240" w:lineRule="auto"/>
        <w:jc w:val="both"/>
        <w:rPr>
          <w:rFonts w:ascii="Arial Narrow" w:eastAsia="Times New Roman" w:hAnsi="Arial Narrow" w:cstheme="minorHAnsi"/>
          <w:spacing w:val="-2"/>
          <w:lang w:eastAsia="es-ES"/>
        </w:rPr>
      </w:pPr>
      <w:r w:rsidRPr="0064656B">
        <w:rPr>
          <w:rFonts w:ascii="Arial Narrow" w:eastAsia="Times New Roman" w:hAnsi="Arial Narrow" w:cstheme="minorHAnsi"/>
          <w:spacing w:val="-2"/>
          <w:lang w:eastAsia="es-ES"/>
        </w:rPr>
        <w:t>Participar en actividades de difusión y/o apoyo que la Dirección de Innovación solicit</w:t>
      </w:r>
      <w:r w:rsidR="001E06C7" w:rsidRPr="0064656B">
        <w:rPr>
          <w:rFonts w:ascii="Arial Narrow" w:eastAsia="Times New Roman" w:hAnsi="Arial Narrow" w:cstheme="minorHAnsi"/>
          <w:spacing w:val="-2"/>
          <w:lang w:eastAsia="es-ES"/>
        </w:rPr>
        <w:t>e por medio del Emprendedor que la representa.</w:t>
      </w:r>
    </w:p>
    <w:p w14:paraId="6509AEA4" w14:textId="20E0DB19" w:rsidR="001E06C7" w:rsidRDefault="001E06C7" w:rsidP="0064656B">
      <w:pPr>
        <w:widowControl w:val="0"/>
        <w:spacing w:after="0" w:line="240" w:lineRule="auto"/>
        <w:jc w:val="both"/>
        <w:rPr>
          <w:rFonts w:ascii="Arial Narrow" w:eastAsia="Times New Roman" w:hAnsi="Arial Narrow" w:cstheme="minorHAnsi"/>
          <w:b/>
          <w:bCs/>
          <w:spacing w:val="-2"/>
          <w:lang w:eastAsia="es-ES"/>
        </w:rPr>
      </w:pPr>
    </w:p>
    <w:p w14:paraId="6D420933" w14:textId="1967CF6F" w:rsidR="0064656B" w:rsidRDefault="0064656B" w:rsidP="0064656B">
      <w:pPr>
        <w:widowControl w:val="0"/>
        <w:spacing w:after="0" w:line="240" w:lineRule="auto"/>
        <w:jc w:val="both"/>
        <w:rPr>
          <w:rFonts w:ascii="Arial Narrow" w:eastAsia="Times New Roman" w:hAnsi="Arial Narrow" w:cstheme="minorHAnsi"/>
          <w:b/>
          <w:bCs/>
          <w:spacing w:val="-2"/>
          <w:lang w:eastAsia="es-ES"/>
        </w:rPr>
      </w:pPr>
    </w:p>
    <w:p w14:paraId="3E8D8A00" w14:textId="56F3F013" w:rsidR="0064656B" w:rsidRDefault="0064656B" w:rsidP="0064656B">
      <w:pPr>
        <w:widowControl w:val="0"/>
        <w:spacing w:after="0" w:line="240" w:lineRule="auto"/>
        <w:jc w:val="both"/>
        <w:rPr>
          <w:rFonts w:ascii="Arial Narrow" w:eastAsia="Times New Roman" w:hAnsi="Arial Narrow" w:cstheme="minorHAnsi"/>
          <w:b/>
          <w:bCs/>
          <w:spacing w:val="-2"/>
          <w:lang w:eastAsia="es-ES"/>
        </w:rPr>
      </w:pPr>
    </w:p>
    <w:p w14:paraId="674DED14" w14:textId="338D12D9" w:rsidR="0064656B" w:rsidRDefault="0064656B" w:rsidP="0064656B">
      <w:pPr>
        <w:widowControl w:val="0"/>
        <w:spacing w:after="0" w:line="240" w:lineRule="auto"/>
        <w:jc w:val="both"/>
        <w:rPr>
          <w:rFonts w:ascii="Arial Narrow" w:eastAsia="Times New Roman" w:hAnsi="Arial Narrow" w:cstheme="minorHAnsi"/>
          <w:b/>
          <w:bCs/>
          <w:spacing w:val="-2"/>
          <w:lang w:eastAsia="es-ES"/>
        </w:rPr>
      </w:pPr>
    </w:p>
    <w:p w14:paraId="66C9175E" w14:textId="77777777" w:rsidR="0064656B" w:rsidRDefault="0064656B" w:rsidP="0064656B">
      <w:pPr>
        <w:widowControl w:val="0"/>
        <w:spacing w:after="0" w:line="240" w:lineRule="auto"/>
        <w:jc w:val="both"/>
        <w:rPr>
          <w:rFonts w:ascii="Arial Narrow" w:eastAsia="Times New Roman" w:hAnsi="Arial Narrow" w:cstheme="minorHAnsi"/>
          <w:b/>
          <w:bCs/>
          <w:spacing w:val="-2"/>
          <w:lang w:eastAsia="es-ES"/>
        </w:rPr>
      </w:pPr>
    </w:p>
    <w:p w14:paraId="6698F6BC" w14:textId="089F6A99" w:rsidR="0064656B" w:rsidRDefault="001E06C7" w:rsidP="0064656B">
      <w:pPr>
        <w:widowControl w:val="0"/>
        <w:spacing w:after="0" w:line="240" w:lineRule="auto"/>
        <w:jc w:val="both"/>
        <w:rPr>
          <w:rFonts w:ascii="Arial Narrow" w:eastAsia="Times New Roman" w:hAnsi="Arial Narrow" w:cstheme="minorHAnsi"/>
          <w:b/>
          <w:bCs/>
          <w:spacing w:val="-2"/>
          <w:lang w:eastAsia="es-ES"/>
        </w:rPr>
      </w:pPr>
      <w:r w:rsidRPr="0064656B">
        <w:rPr>
          <w:rFonts w:ascii="Arial Narrow" w:eastAsia="Times New Roman" w:hAnsi="Arial Narrow" w:cstheme="minorHAnsi"/>
          <w:b/>
          <w:bCs/>
          <w:spacing w:val="-2"/>
          <w:lang w:eastAsia="es-ES"/>
        </w:rPr>
        <w:t>CUARTO</w:t>
      </w:r>
      <w:r w:rsidR="00F97E43" w:rsidRPr="0064656B">
        <w:rPr>
          <w:rFonts w:ascii="Arial Narrow" w:eastAsia="Times New Roman" w:hAnsi="Arial Narrow" w:cstheme="minorHAnsi"/>
          <w:b/>
          <w:bCs/>
          <w:spacing w:val="-2"/>
          <w:lang w:eastAsia="es-ES"/>
        </w:rPr>
        <w:t xml:space="preserve">: CUMPLIMIENTO ARTÍCULO 9 INCISO 3° DE LA LEY Nº21.369. </w:t>
      </w:r>
    </w:p>
    <w:p w14:paraId="75D507F6" w14:textId="77777777" w:rsidR="0064656B" w:rsidRPr="0064656B" w:rsidRDefault="0064656B" w:rsidP="0064656B">
      <w:pPr>
        <w:widowControl w:val="0"/>
        <w:spacing w:after="0" w:line="240" w:lineRule="auto"/>
        <w:jc w:val="both"/>
        <w:rPr>
          <w:rFonts w:ascii="Arial Narrow" w:eastAsia="Times New Roman" w:hAnsi="Arial Narrow" w:cstheme="minorHAnsi"/>
          <w:b/>
          <w:bCs/>
          <w:spacing w:val="-2"/>
          <w:lang w:eastAsia="es-ES"/>
        </w:rPr>
      </w:pPr>
    </w:p>
    <w:p w14:paraId="29EE57D7" w14:textId="4CED150E" w:rsidR="00F97E43" w:rsidRDefault="00F97E43" w:rsidP="0064656B">
      <w:pPr>
        <w:widowControl w:val="0"/>
        <w:spacing w:after="0" w:line="240" w:lineRule="auto"/>
        <w:jc w:val="both"/>
        <w:rPr>
          <w:rFonts w:ascii="Arial Narrow" w:eastAsia="Times New Roman" w:hAnsi="Arial Narrow" w:cstheme="minorHAnsi"/>
          <w:spacing w:val="-2"/>
          <w:lang w:eastAsia="es-ES"/>
        </w:rPr>
      </w:pPr>
      <w:r w:rsidRPr="0064656B">
        <w:rPr>
          <w:rFonts w:ascii="Arial Narrow" w:eastAsia="Times New Roman" w:hAnsi="Arial Narrow" w:cstheme="minorHAnsi"/>
          <w:spacing w:val="-2"/>
          <w:lang w:eastAsia="es-ES"/>
        </w:rPr>
        <w:t xml:space="preserve">Quienes suscriben este instrumento declaran tener conocimiento y estar de acuerdo que las conductas de violencia sexual, incluido el acoso sexual, violencia y discriminación de género son contrarias a los principios que rigen a la Universidad y, por ende, al presente vínculo. A su vez, las partes declaran conocer y aceptar todas las disposiciones relativas a </w:t>
      </w:r>
      <w:r w:rsidR="00E2007C" w:rsidRPr="0064656B">
        <w:rPr>
          <w:rFonts w:ascii="Arial Narrow" w:eastAsia="Times New Roman" w:hAnsi="Arial Narrow" w:cstheme="minorHAnsi"/>
          <w:spacing w:val="-2"/>
          <w:lang w:eastAsia="es-ES"/>
        </w:rPr>
        <w:t xml:space="preserve">la prevención, investigación y eventual sanción de los </w:t>
      </w:r>
      <w:r w:rsidRPr="0064656B">
        <w:rPr>
          <w:rFonts w:ascii="Arial Narrow" w:eastAsia="Times New Roman" w:hAnsi="Arial Narrow" w:cstheme="minorHAnsi"/>
          <w:spacing w:val="-2"/>
          <w:lang w:eastAsia="es-ES"/>
        </w:rPr>
        <w:t>actos de violencia sexual, incluido el acoso sexual, violencia y discriminación de género</w:t>
      </w:r>
      <w:r w:rsidR="00E2007C" w:rsidRPr="0064656B">
        <w:rPr>
          <w:rFonts w:ascii="Arial Narrow" w:eastAsia="Times New Roman" w:hAnsi="Arial Narrow" w:cstheme="minorHAnsi"/>
          <w:spacing w:val="-2"/>
          <w:lang w:eastAsia="es-ES"/>
        </w:rPr>
        <w:t xml:space="preserve">, dictadas por </w:t>
      </w:r>
      <w:r w:rsidRPr="0064656B">
        <w:rPr>
          <w:rFonts w:ascii="Arial Narrow" w:eastAsia="Times New Roman" w:hAnsi="Arial Narrow" w:cstheme="minorHAnsi"/>
          <w:spacing w:val="-2"/>
          <w:lang w:eastAsia="es-ES"/>
        </w:rPr>
        <w:t>la Universidad del Bío-Bío, l</w:t>
      </w:r>
      <w:r w:rsidR="00E2007C" w:rsidRPr="0064656B">
        <w:rPr>
          <w:rFonts w:ascii="Arial Narrow" w:eastAsia="Times New Roman" w:hAnsi="Arial Narrow" w:cstheme="minorHAnsi"/>
          <w:spacing w:val="-2"/>
          <w:lang w:eastAsia="es-ES"/>
        </w:rPr>
        <w:t>a</w:t>
      </w:r>
      <w:r w:rsidRPr="0064656B">
        <w:rPr>
          <w:rFonts w:ascii="Arial Narrow" w:eastAsia="Times New Roman" w:hAnsi="Arial Narrow" w:cstheme="minorHAnsi"/>
          <w:spacing w:val="-2"/>
          <w:lang w:eastAsia="es-ES"/>
        </w:rPr>
        <w:t>s cuales se encuentran publicados en su página Web, disponible en http://dirgegen.ubiobio.cl/; y se entienden formar parte de este instrumento para todos los efectos legales.</w:t>
      </w:r>
    </w:p>
    <w:p w14:paraId="3E4D9F9D" w14:textId="77777777" w:rsidR="0064656B" w:rsidRPr="0064656B" w:rsidRDefault="0064656B" w:rsidP="0064656B">
      <w:pPr>
        <w:widowControl w:val="0"/>
        <w:spacing w:after="0" w:line="240" w:lineRule="auto"/>
        <w:jc w:val="both"/>
        <w:rPr>
          <w:rFonts w:ascii="Arial Narrow" w:eastAsia="Times New Roman" w:hAnsi="Arial Narrow" w:cstheme="minorHAnsi"/>
          <w:spacing w:val="-2"/>
          <w:lang w:eastAsia="es-ES"/>
        </w:rPr>
      </w:pPr>
    </w:p>
    <w:p w14:paraId="214F9B25" w14:textId="3131A2A7" w:rsidR="00F97E43" w:rsidRPr="0064656B" w:rsidRDefault="00F97E43" w:rsidP="0064656B">
      <w:pPr>
        <w:widowControl w:val="0"/>
        <w:spacing w:after="0" w:line="240" w:lineRule="auto"/>
        <w:jc w:val="both"/>
        <w:rPr>
          <w:rFonts w:ascii="Arial Narrow" w:eastAsia="Times New Roman" w:hAnsi="Arial Narrow" w:cstheme="minorHAnsi"/>
          <w:spacing w:val="-2"/>
          <w:lang w:eastAsia="es-ES"/>
        </w:rPr>
      </w:pPr>
      <w:r w:rsidRPr="0064656B">
        <w:rPr>
          <w:rFonts w:ascii="Arial Narrow" w:eastAsia="Times New Roman" w:hAnsi="Arial Narrow" w:cstheme="minorHAnsi"/>
          <w:spacing w:val="-2"/>
          <w:lang w:eastAsia="es-ES"/>
        </w:rPr>
        <w:t>Las partes acuerdan que esta estipulación tiene carácter de esencial dentro del presente acuerdo.</w:t>
      </w:r>
    </w:p>
    <w:p w14:paraId="15788E05" w14:textId="125AC344" w:rsidR="0064656B" w:rsidRDefault="0064656B" w:rsidP="0064656B">
      <w:pPr>
        <w:widowControl w:val="0"/>
        <w:spacing w:after="0" w:line="240" w:lineRule="auto"/>
        <w:jc w:val="both"/>
        <w:rPr>
          <w:rFonts w:ascii="Arial Narrow" w:eastAsia="Times New Roman" w:hAnsi="Arial Narrow" w:cstheme="minorHAnsi"/>
          <w:spacing w:val="-2"/>
          <w:lang w:eastAsia="es-ES"/>
        </w:rPr>
      </w:pPr>
    </w:p>
    <w:p w14:paraId="3F01B962" w14:textId="77777777" w:rsidR="0064656B" w:rsidRPr="0064656B" w:rsidRDefault="0064656B" w:rsidP="0064656B">
      <w:pPr>
        <w:widowControl w:val="0"/>
        <w:spacing w:after="0" w:line="240" w:lineRule="auto"/>
        <w:jc w:val="both"/>
        <w:rPr>
          <w:rFonts w:ascii="Arial Narrow" w:eastAsia="Times New Roman" w:hAnsi="Arial Narrow" w:cstheme="minorHAnsi"/>
          <w:spacing w:val="-2"/>
          <w:lang w:eastAsia="es-ES"/>
        </w:rPr>
      </w:pPr>
    </w:p>
    <w:p w14:paraId="05FFA4C6" w14:textId="153E77FF" w:rsidR="00F97E43" w:rsidRDefault="001E06C7" w:rsidP="0064656B">
      <w:pPr>
        <w:tabs>
          <w:tab w:val="left" w:pos="0"/>
        </w:tabs>
        <w:suppressAutoHyphens/>
        <w:spacing w:after="0" w:line="240" w:lineRule="auto"/>
        <w:jc w:val="both"/>
        <w:rPr>
          <w:rFonts w:ascii="Arial Narrow" w:hAnsi="Arial Narrow" w:cstheme="minorHAnsi"/>
          <w:b/>
        </w:rPr>
      </w:pPr>
      <w:r w:rsidRPr="0064656B">
        <w:rPr>
          <w:rFonts w:ascii="Arial Narrow" w:hAnsi="Arial Narrow" w:cstheme="minorHAnsi"/>
          <w:b/>
        </w:rPr>
        <w:t>QUINTO</w:t>
      </w:r>
      <w:r w:rsidR="00F97E43" w:rsidRPr="0064656B">
        <w:rPr>
          <w:rFonts w:ascii="Arial Narrow" w:hAnsi="Arial Narrow" w:cstheme="minorHAnsi"/>
          <w:b/>
        </w:rPr>
        <w:t>: INFORMACIÓN DE CONTACTO Y DATOS.</w:t>
      </w:r>
      <w:r w:rsidR="00F97E43" w:rsidRPr="0064656B">
        <w:rPr>
          <w:rFonts w:ascii="Arial Narrow" w:hAnsi="Arial Narrow" w:cstheme="minorHAnsi"/>
          <w:b/>
        </w:rPr>
        <w:tab/>
      </w:r>
    </w:p>
    <w:p w14:paraId="48EB9FB5" w14:textId="77777777" w:rsidR="0064656B" w:rsidRDefault="0064656B" w:rsidP="0064656B">
      <w:pPr>
        <w:tabs>
          <w:tab w:val="left" w:pos="0"/>
        </w:tabs>
        <w:suppressAutoHyphens/>
        <w:spacing w:after="0" w:line="240" w:lineRule="auto"/>
        <w:jc w:val="both"/>
        <w:rPr>
          <w:rFonts w:ascii="Arial Narrow" w:hAnsi="Arial Narrow" w:cstheme="minorHAnsi"/>
          <w:bCs/>
        </w:rPr>
      </w:pPr>
    </w:p>
    <w:p w14:paraId="3B60FA99" w14:textId="4B925C4C" w:rsidR="00F97E43"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cstheme="minorHAnsi"/>
          <w:bCs/>
        </w:rPr>
        <w:t xml:space="preserve">Para todos los efectos, la Universidad señala el correo electrónico: </w:t>
      </w:r>
      <w:hyperlink r:id="rId8" w:history="1">
        <w:r w:rsidRPr="0064656B">
          <w:rPr>
            <w:rStyle w:val="Hipervnculo"/>
            <w:rFonts w:ascii="Arial Narrow" w:hAnsi="Arial Narrow"/>
          </w:rPr>
          <w:t>otlubb@ubiobio.cl</w:t>
        </w:r>
      </w:hyperlink>
      <w:r w:rsidRPr="0064656B">
        <w:rPr>
          <w:rFonts w:ascii="Arial Narrow" w:hAnsi="Arial Narrow"/>
        </w:rPr>
        <w:t>. Como medio de comunicación efectivo y oficial, sobre todo aquellos que digan relación con el cumplimiento de las obligaciones contraídas.</w:t>
      </w:r>
    </w:p>
    <w:p w14:paraId="1E5FF6FB" w14:textId="77777777" w:rsidR="0064656B" w:rsidRPr="0064656B" w:rsidRDefault="0064656B" w:rsidP="0064656B">
      <w:pPr>
        <w:tabs>
          <w:tab w:val="left" w:pos="0"/>
        </w:tabs>
        <w:suppressAutoHyphens/>
        <w:spacing w:after="0" w:line="240" w:lineRule="auto"/>
        <w:jc w:val="both"/>
        <w:rPr>
          <w:rFonts w:ascii="Arial Narrow" w:hAnsi="Arial Narrow"/>
        </w:rPr>
      </w:pPr>
    </w:p>
    <w:p w14:paraId="127AA20A" w14:textId="77777777" w:rsidR="00F97E43" w:rsidRPr="0064656B"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rPr>
        <w:t>En este sentido, la empresa, entrega los siguientes datos:</w:t>
      </w:r>
    </w:p>
    <w:p w14:paraId="05A7270A" w14:textId="77777777" w:rsidR="00F97E43" w:rsidRPr="0064656B"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rPr>
        <w:t>Nombre:</w:t>
      </w:r>
    </w:p>
    <w:p w14:paraId="78915018" w14:textId="77777777" w:rsidR="00F97E43" w:rsidRPr="0064656B"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rPr>
        <w:t>Teléfono:</w:t>
      </w:r>
    </w:p>
    <w:p w14:paraId="79BAA206" w14:textId="77777777" w:rsidR="00F97E43" w:rsidRPr="0064656B"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rPr>
        <w:t>Correo electrónico:</w:t>
      </w:r>
    </w:p>
    <w:p w14:paraId="07E6C362" w14:textId="77777777" w:rsidR="00F97E43" w:rsidRPr="0064656B" w:rsidRDefault="00F97E43" w:rsidP="0064656B">
      <w:pPr>
        <w:tabs>
          <w:tab w:val="left" w:pos="0"/>
        </w:tabs>
        <w:suppressAutoHyphens/>
        <w:spacing w:after="0" w:line="240" w:lineRule="auto"/>
        <w:jc w:val="both"/>
        <w:rPr>
          <w:rFonts w:ascii="Arial Narrow" w:hAnsi="Arial Narrow"/>
        </w:rPr>
      </w:pPr>
      <w:r w:rsidRPr="0064656B">
        <w:rPr>
          <w:rFonts w:ascii="Arial Narrow" w:hAnsi="Arial Narrow"/>
        </w:rPr>
        <w:t>Domicilio:</w:t>
      </w:r>
    </w:p>
    <w:p w14:paraId="3176ED3B" w14:textId="77777777" w:rsidR="0064656B" w:rsidRDefault="0064656B" w:rsidP="0064656B">
      <w:pPr>
        <w:tabs>
          <w:tab w:val="left" w:pos="0"/>
        </w:tabs>
        <w:suppressAutoHyphens/>
        <w:spacing w:after="0" w:line="240" w:lineRule="auto"/>
        <w:jc w:val="both"/>
        <w:rPr>
          <w:rFonts w:ascii="Arial Narrow" w:hAnsi="Arial Narrow"/>
        </w:rPr>
      </w:pPr>
    </w:p>
    <w:p w14:paraId="142B5F52" w14:textId="6292B6AD" w:rsidR="00F97E43" w:rsidRPr="0064656B" w:rsidRDefault="00F97E43" w:rsidP="0064656B">
      <w:pPr>
        <w:tabs>
          <w:tab w:val="left" w:pos="0"/>
        </w:tabs>
        <w:suppressAutoHyphens/>
        <w:spacing w:after="0" w:line="240" w:lineRule="auto"/>
        <w:jc w:val="both"/>
        <w:rPr>
          <w:rFonts w:ascii="Arial Narrow" w:hAnsi="Arial Narrow" w:cstheme="minorHAnsi"/>
          <w:bCs/>
        </w:rPr>
      </w:pPr>
      <w:r w:rsidRPr="0064656B">
        <w:rPr>
          <w:rFonts w:ascii="Arial Narrow" w:hAnsi="Arial Narrow"/>
        </w:rPr>
        <w:t xml:space="preserve">La Empresa autoriza el uso de estos datos por parte de la Universidad, para efectos de hacer el seguimiento del proyecto, </w:t>
      </w:r>
      <w:r w:rsidR="00B40558" w:rsidRPr="0064656B">
        <w:rPr>
          <w:rFonts w:ascii="Arial Narrow" w:hAnsi="Arial Narrow"/>
        </w:rPr>
        <w:t>como para el cumplimiento de estas y otras obligaciones.</w:t>
      </w:r>
    </w:p>
    <w:p w14:paraId="3A07BA74" w14:textId="37B077C0" w:rsidR="0064656B" w:rsidRDefault="0064656B" w:rsidP="0064656B">
      <w:pPr>
        <w:tabs>
          <w:tab w:val="left" w:pos="0"/>
        </w:tabs>
        <w:suppressAutoHyphens/>
        <w:spacing w:after="0" w:line="240" w:lineRule="auto"/>
        <w:jc w:val="both"/>
        <w:rPr>
          <w:rFonts w:ascii="Arial Narrow" w:hAnsi="Arial Narrow" w:cstheme="minorHAnsi"/>
          <w:b/>
        </w:rPr>
      </w:pPr>
    </w:p>
    <w:p w14:paraId="07EEDFD6" w14:textId="77777777" w:rsidR="0064656B" w:rsidRDefault="0064656B" w:rsidP="0064656B">
      <w:pPr>
        <w:tabs>
          <w:tab w:val="left" w:pos="0"/>
        </w:tabs>
        <w:suppressAutoHyphens/>
        <w:spacing w:after="0" w:line="240" w:lineRule="auto"/>
        <w:jc w:val="both"/>
        <w:rPr>
          <w:rFonts w:ascii="Arial Narrow" w:hAnsi="Arial Narrow" w:cstheme="minorHAnsi"/>
          <w:b/>
        </w:rPr>
      </w:pPr>
    </w:p>
    <w:p w14:paraId="5EF47F84" w14:textId="4031A87D" w:rsidR="00F97E43" w:rsidRDefault="001E06C7" w:rsidP="0064656B">
      <w:pPr>
        <w:tabs>
          <w:tab w:val="left" w:pos="0"/>
        </w:tabs>
        <w:suppressAutoHyphens/>
        <w:spacing w:after="0" w:line="240" w:lineRule="auto"/>
        <w:jc w:val="both"/>
        <w:rPr>
          <w:rFonts w:ascii="Arial Narrow" w:hAnsi="Arial Narrow" w:cstheme="minorHAnsi"/>
          <w:b/>
        </w:rPr>
      </w:pPr>
      <w:r w:rsidRPr="0064656B">
        <w:rPr>
          <w:rFonts w:ascii="Arial Narrow" w:hAnsi="Arial Narrow" w:cstheme="minorHAnsi"/>
          <w:b/>
        </w:rPr>
        <w:t>S</w:t>
      </w:r>
      <w:r w:rsidR="00B40558" w:rsidRPr="0064656B">
        <w:rPr>
          <w:rFonts w:ascii="Arial Narrow" w:hAnsi="Arial Narrow" w:cstheme="minorHAnsi"/>
          <w:b/>
        </w:rPr>
        <w:t>EXTO</w:t>
      </w:r>
      <w:r w:rsidR="00F97E43" w:rsidRPr="0064656B">
        <w:rPr>
          <w:rFonts w:ascii="Arial Narrow" w:hAnsi="Arial Narrow" w:cstheme="minorHAnsi"/>
          <w:b/>
        </w:rPr>
        <w:t xml:space="preserve">: DOMICILIO. </w:t>
      </w:r>
    </w:p>
    <w:p w14:paraId="4C198C9D" w14:textId="77777777" w:rsidR="0064656B" w:rsidRPr="0064656B" w:rsidRDefault="0064656B" w:rsidP="0064656B">
      <w:pPr>
        <w:tabs>
          <w:tab w:val="left" w:pos="0"/>
        </w:tabs>
        <w:suppressAutoHyphens/>
        <w:spacing w:after="0" w:line="240" w:lineRule="auto"/>
        <w:jc w:val="both"/>
        <w:rPr>
          <w:rFonts w:ascii="Arial Narrow" w:hAnsi="Arial Narrow" w:cstheme="minorHAnsi"/>
          <w:b/>
        </w:rPr>
      </w:pPr>
    </w:p>
    <w:p w14:paraId="7C39BAE6" w14:textId="53C77ECB" w:rsidR="00F97E43" w:rsidRPr="0064656B" w:rsidRDefault="00F97E43" w:rsidP="0064656B">
      <w:pPr>
        <w:tabs>
          <w:tab w:val="left" w:pos="0"/>
        </w:tabs>
        <w:suppressAutoHyphens/>
        <w:spacing w:after="0" w:line="240" w:lineRule="auto"/>
        <w:jc w:val="both"/>
        <w:rPr>
          <w:rFonts w:ascii="Arial Narrow" w:hAnsi="Arial Narrow" w:cstheme="minorHAnsi"/>
          <w:bCs/>
        </w:rPr>
      </w:pPr>
      <w:r w:rsidRPr="0064656B">
        <w:rPr>
          <w:rFonts w:ascii="Arial Narrow" w:hAnsi="Arial Narrow" w:cstheme="minorHAnsi"/>
          <w:bCs/>
        </w:rPr>
        <w:t>Para los efectos de este acuerdo, las partes fijan domicilio en la ciudad de Concepción sometiéndose a la competencia de sus Tribunales de Justicia.</w:t>
      </w:r>
    </w:p>
    <w:p w14:paraId="05536C38" w14:textId="67B7D8CA" w:rsidR="0064656B" w:rsidRDefault="0064656B" w:rsidP="0064656B">
      <w:pPr>
        <w:tabs>
          <w:tab w:val="left" w:pos="0"/>
        </w:tabs>
        <w:suppressAutoHyphens/>
        <w:spacing w:after="0" w:line="240" w:lineRule="auto"/>
        <w:jc w:val="both"/>
        <w:rPr>
          <w:rFonts w:ascii="Arial Narrow" w:hAnsi="Arial Narrow" w:cstheme="minorHAnsi"/>
          <w:b/>
          <w:bCs/>
        </w:rPr>
      </w:pPr>
    </w:p>
    <w:p w14:paraId="1304BC17" w14:textId="77777777" w:rsidR="0064656B" w:rsidRDefault="0064656B" w:rsidP="0064656B">
      <w:pPr>
        <w:tabs>
          <w:tab w:val="left" w:pos="0"/>
        </w:tabs>
        <w:suppressAutoHyphens/>
        <w:spacing w:after="0" w:line="240" w:lineRule="auto"/>
        <w:jc w:val="both"/>
        <w:rPr>
          <w:rFonts w:ascii="Arial Narrow" w:hAnsi="Arial Narrow" w:cstheme="minorHAnsi"/>
          <w:b/>
          <w:bCs/>
        </w:rPr>
      </w:pPr>
    </w:p>
    <w:p w14:paraId="4DC3F886" w14:textId="0B344EA3" w:rsidR="00F97E43" w:rsidRDefault="00B40558" w:rsidP="0064656B">
      <w:pPr>
        <w:tabs>
          <w:tab w:val="left" w:pos="0"/>
        </w:tabs>
        <w:suppressAutoHyphens/>
        <w:spacing w:after="0" w:line="240" w:lineRule="auto"/>
        <w:jc w:val="both"/>
        <w:rPr>
          <w:rFonts w:ascii="Arial Narrow" w:hAnsi="Arial Narrow" w:cstheme="minorHAnsi"/>
          <w:b/>
          <w:bCs/>
        </w:rPr>
      </w:pPr>
      <w:r w:rsidRPr="0064656B">
        <w:rPr>
          <w:rFonts w:ascii="Arial Narrow" w:hAnsi="Arial Narrow" w:cstheme="minorHAnsi"/>
          <w:b/>
          <w:bCs/>
        </w:rPr>
        <w:t>SÉPTIM</w:t>
      </w:r>
      <w:r w:rsidR="001E06C7" w:rsidRPr="0064656B">
        <w:rPr>
          <w:rFonts w:ascii="Arial Narrow" w:hAnsi="Arial Narrow" w:cstheme="minorHAnsi"/>
          <w:b/>
          <w:bCs/>
        </w:rPr>
        <w:t>O</w:t>
      </w:r>
      <w:r w:rsidR="00F97E43" w:rsidRPr="0064656B">
        <w:rPr>
          <w:rFonts w:ascii="Arial Narrow" w:hAnsi="Arial Narrow" w:cstheme="minorHAnsi"/>
          <w:b/>
        </w:rPr>
        <w:t xml:space="preserve">: </w:t>
      </w:r>
      <w:r w:rsidR="00F97E43" w:rsidRPr="0064656B">
        <w:rPr>
          <w:rFonts w:ascii="Arial Narrow" w:hAnsi="Arial Narrow" w:cstheme="minorHAnsi"/>
          <w:b/>
          <w:bCs/>
        </w:rPr>
        <w:t>PERSONERÍA.</w:t>
      </w:r>
    </w:p>
    <w:p w14:paraId="70B97065" w14:textId="77777777" w:rsidR="0064656B" w:rsidRPr="0064656B" w:rsidRDefault="0064656B" w:rsidP="0064656B">
      <w:pPr>
        <w:tabs>
          <w:tab w:val="left" w:pos="0"/>
        </w:tabs>
        <w:suppressAutoHyphens/>
        <w:spacing w:after="0" w:line="240" w:lineRule="auto"/>
        <w:jc w:val="both"/>
        <w:rPr>
          <w:rFonts w:ascii="Arial Narrow" w:hAnsi="Arial Narrow" w:cstheme="minorHAnsi"/>
        </w:rPr>
      </w:pPr>
    </w:p>
    <w:p w14:paraId="722206F7" w14:textId="77777777"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 xml:space="preserve">La personería de doña María Angélica Caro Gutiérrez para representar a la Universidad del Bío-Bío consta en las disposiciones contenidas en el Decreto Universitario Exento N°4234 del 07 de octubre de 2020, y en Decreto TRA </w:t>
      </w:r>
      <w:proofErr w:type="spellStart"/>
      <w:r w:rsidRPr="0064656B">
        <w:rPr>
          <w:rFonts w:ascii="Arial Narrow" w:hAnsi="Arial Narrow" w:cstheme="minorHAnsi"/>
        </w:rPr>
        <w:t>N°</w:t>
      </w:r>
      <w:proofErr w:type="spellEnd"/>
      <w:r w:rsidRPr="0064656B">
        <w:rPr>
          <w:rFonts w:ascii="Arial Narrow" w:hAnsi="Arial Narrow" w:cstheme="minorHAnsi"/>
        </w:rPr>
        <w:t xml:space="preserve"> 352/40/2022 de fecha 15 de septiembre de 2022, con tomado de razón el 4 de octubre del 2022, que la nombra Vicerrectora de Investigación y Postgrado.</w:t>
      </w:r>
    </w:p>
    <w:p w14:paraId="627959A2" w14:textId="1519C0D7" w:rsidR="0064656B" w:rsidRDefault="0064656B" w:rsidP="0064656B">
      <w:pPr>
        <w:tabs>
          <w:tab w:val="left" w:pos="0"/>
        </w:tabs>
        <w:suppressAutoHyphens/>
        <w:spacing w:after="0" w:line="240" w:lineRule="auto"/>
        <w:jc w:val="both"/>
        <w:rPr>
          <w:rFonts w:ascii="Arial Narrow" w:hAnsi="Arial Narrow" w:cstheme="minorHAnsi"/>
        </w:rPr>
      </w:pPr>
    </w:p>
    <w:p w14:paraId="1807AC2F" w14:textId="796543C3" w:rsidR="0064656B" w:rsidRDefault="0064656B" w:rsidP="0064656B">
      <w:pPr>
        <w:tabs>
          <w:tab w:val="left" w:pos="0"/>
        </w:tabs>
        <w:suppressAutoHyphens/>
        <w:spacing w:after="0" w:line="240" w:lineRule="auto"/>
        <w:jc w:val="both"/>
        <w:rPr>
          <w:rFonts w:ascii="Arial Narrow" w:hAnsi="Arial Narrow" w:cstheme="minorHAnsi"/>
        </w:rPr>
      </w:pPr>
    </w:p>
    <w:p w14:paraId="3CE594FD" w14:textId="4E917F35" w:rsidR="0064656B" w:rsidRDefault="0064656B" w:rsidP="0064656B">
      <w:pPr>
        <w:tabs>
          <w:tab w:val="left" w:pos="0"/>
        </w:tabs>
        <w:suppressAutoHyphens/>
        <w:spacing w:after="0" w:line="240" w:lineRule="auto"/>
        <w:jc w:val="both"/>
        <w:rPr>
          <w:rFonts w:ascii="Arial Narrow" w:hAnsi="Arial Narrow" w:cstheme="minorHAnsi"/>
        </w:rPr>
      </w:pPr>
    </w:p>
    <w:p w14:paraId="3EC9F12A" w14:textId="6435BB16" w:rsidR="0064656B" w:rsidRDefault="0064656B" w:rsidP="0064656B">
      <w:pPr>
        <w:tabs>
          <w:tab w:val="left" w:pos="0"/>
        </w:tabs>
        <w:suppressAutoHyphens/>
        <w:spacing w:after="0" w:line="240" w:lineRule="auto"/>
        <w:jc w:val="both"/>
        <w:rPr>
          <w:rFonts w:ascii="Arial Narrow" w:hAnsi="Arial Narrow" w:cstheme="minorHAnsi"/>
        </w:rPr>
      </w:pPr>
    </w:p>
    <w:p w14:paraId="67C76699" w14:textId="77777777" w:rsidR="0064656B" w:rsidRDefault="0064656B" w:rsidP="0064656B">
      <w:pPr>
        <w:tabs>
          <w:tab w:val="left" w:pos="0"/>
        </w:tabs>
        <w:suppressAutoHyphens/>
        <w:spacing w:after="0" w:line="240" w:lineRule="auto"/>
        <w:jc w:val="both"/>
        <w:rPr>
          <w:rFonts w:ascii="Arial Narrow" w:hAnsi="Arial Narrow" w:cstheme="minorHAnsi"/>
        </w:rPr>
      </w:pPr>
    </w:p>
    <w:p w14:paraId="1E722D37" w14:textId="33085A34"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La personería del representante de la empresa…………………………... consta en ………………...</w:t>
      </w:r>
    </w:p>
    <w:p w14:paraId="15B3EFEF" w14:textId="77777777" w:rsidR="0064656B" w:rsidRDefault="0064656B" w:rsidP="0064656B">
      <w:pPr>
        <w:tabs>
          <w:tab w:val="left" w:pos="0"/>
        </w:tabs>
        <w:suppressAutoHyphens/>
        <w:spacing w:after="0" w:line="240" w:lineRule="auto"/>
        <w:jc w:val="both"/>
        <w:rPr>
          <w:rFonts w:ascii="Arial Narrow" w:hAnsi="Arial Narrow" w:cstheme="minorHAnsi"/>
        </w:rPr>
      </w:pPr>
    </w:p>
    <w:p w14:paraId="1D3D57A5" w14:textId="0AA5CCF1"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El presente acuerdo se firma en tres ejemplares de igual tenor, quedando dos en poder de la Universidad y uno en poder de la Empresa.</w:t>
      </w:r>
    </w:p>
    <w:p w14:paraId="1000D2DB" w14:textId="77777777" w:rsidR="0064656B" w:rsidRDefault="0064656B" w:rsidP="0064656B">
      <w:pPr>
        <w:tabs>
          <w:tab w:val="left" w:pos="0"/>
        </w:tabs>
        <w:suppressAutoHyphens/>
        <w:spacing w:after="0" w:line="240" w:lineRule="auto"/>
        <w:jc w:val="both"/>
        <w:rPr>
          <w:rFonts w:ascii="Arial Narrow" w:hAnsi="Arial Narrow" w:cstheme="minorHAnsi"/>
        </w:rPr>
      </w:pPr>
    </w:p>
    <w:p w14:paraId="5558256A" w14:textId="005D227D" w:rsidR="00F97E43" w:rsidRPr="0064656B" w:rsidRDefault="00F97E43" w:rsidP="0064656B">
      <w:pPr>
        <w:tabs>
          <w:tab w:val="left" w:pos="0"/>
        </w:tabs>
        <w:suppressAutoHyphens/>
        <w:spacing w:after="0" w:line="240" w:lineRule="auto"/>
        <w:jc w:val="both"/>
        <w:rPr>
          <w:rFonts w:ascii="Arial Narrow" w:hAnsi="Arial Narrow" w:cstheme="minorHAnsi"/>
        </w:rPr>
      </w:pPr>
      <w:r w:rsidRPr="0064656B">
        <w:rPr>
          <w:rFonts w:ascii="Arial Narrow" w:hAnsi="Arial Narrow" w:cstheme="minorHAnsi"/>
        </w:rPr>
        <w:t>Previa lectura, firman:</w:t>
      </w:r>
    </w:p>
    <w:p w14:paraId="31A0307F" w14:textId="720DDB79" w:rsidR="00F97E43" w:rsidRDefault="00F97E43" w:rsidP="0064656B">
      <w:pPr>
        <w:spacing w:after="0" w:line="240" w:lineRule="auto"/>
        <w:jc w:val="both"/>
        <w:rPr>
          <w:rFonts w:ascii="Arial Narrow" w:eastAsia="Times New Roman" w:hAnsi="Arial Narrow" w:cstheme="minorHAnsi"/>
          <w:color w:val="000000"/>
          <w:lang w:val="es-ES" w:eastAsia="es-ES"/>
        </w:rPr>
      </w:pPr>
    </w:p>
    <w:p w14:paraId="18A99CC8" w14:textId="3DF066D2" w:rsidR="0064656B" w:rsidRDefault="0064656B" w:rsidP="0064656B">
      <w:pPr>
        <w:spacing w:after="0" w:line="240" w:lineRule="auto"/>
        <w:jc w:val="both"/>
        <w:rPr>
          <w:rFonts w:ascii="Arial Narrow" w:eastAsia="Times New Roman" w:hAnsi="Arial Narrow" w:cstheme="minorHAnsi"/>
          <w:color w:val="000000"/>
          <w:lang w:val="es-ES" w:eastAsia="es-ES"/>
        </w:rPr>
      </w:pPr>
    </w:p>
    <w:p w14:paraId="4AA548AD" w14:textId="41E1EC24" w:rsidR="0064656B" w:rsidRDefault="0064656B" w:rsidP="0064656B">
      <w:pPr>
        <w:spacing w:after="0" w:line="240" w:lineRule="auto"/>
        <w:jc w:val="both"/>
        <w:rPr>
          <w:rFonts w:ascii="Arial Narrow" w:eastAsia="Times New Roman" w:hAnsi="Arial Narrow" w:cstheme="minorHAnsi"/>
          <w:color w:val="000000"/>
          <w:lang w:val="es-ES" w:eastAsia="es-ES"/>
        </w:rPr>
      </w:pPr>
    </w:p>
    <w:p w14:paraId="132CEC02" w14:textId="77777777" w:rsidR="0064656B" w:rsidRPr="0064656B" w:rsidRDefault="0064656B" w:rsidP="0064656B">
      <w:pPr>
        <w:spacing w:after="0" w:line="240" w:lineRule="auto"/>
        <w:jc w:val="both"/>
        <w:rPr>
          <w:rFonts w:ascii="Arial Narrow" w:eastAsia="Times New Roman" w:hAnsi="Arial Narrow" w:cstheme="minorHAnsi"/>
          <w:color w:val="000000"/>
          <w:lang w:val="es-ES" w:eastAsia="es-ES"/>
        </w:rPr>
      </w:pPr>
    </w:p>
    <w:p w14:paraId="69713B92" w14:textId="77777777" w:rsidR="00F97E43" w:rsidRPr="0064656B" w:rsidRDefault="00F97E43" w:rsidP="0064656B">
      <w:pPr>
        <w:spacing w:after="0" w:line="240" w:lineRule="auto"/>
        <w:jc w:val="both"/>
        <w:rPr>
          <w:rFonts w:ascii="Arial Narrow" w:eastAsia="Times New Roman" w:hAnsi="Arial Narrow" w:cstheme="minorHAnsi"/>
          <w:color w:val="000000"/>
          <w:lang w:val="es-ES" w:eastAsia="es-ES"/>
        </w:rPr>
      </w:pPr>
    </w:p>
    <w:p w14:paraId="38073C29" w14:textId="77777777" w:rsidR="00F97E43" w:rsidRPr="0064656B" w:rsidRDefault="00F97E43" w:rsidP="0064656B">
      <w:pPr>
        <w:spacing w:after="0" w:line="240" w:lineRule="auto"/>
        <w:jc w:val="both"/>
        <w:rPr>
          <w:rFonts w:ascii="Arial Narrow" w:eastAsia="Times New Roman" w:hAnsi="Arial Narrow" w:cstheme="minorHAnsi"/>
          <w:color w:val="000000"/>
          <w:lang w:val="es-ES" w:eastAsia="es-ES"/>
        </w:rPr>
      </w:pPr>
    </w:p>
    <w:tbl>
      <w:tblPr>
        <w:tblW w:w="9923" w:type="dxa"/>
        <w:tblInd w:w="-176" w:type="dxa"/>
        <w:tblLayout w:type="fixed"/>
        <w:tblLook w:val="04A0" w:firstRow="1" w:lastRow="0" w:firstColumn="1" w:lastColumn="0" w:noHBand="0" w:noVBand="1"/>
      </w:tblPr>
      <w:tblGrid>
        <w:gridCol w:w="4679"/>
        <w:gridCol w:w="236"/>
        <w:gridCol w:w="5008"/>
      </w:tblGrid>
      <w:tr w:rsidR="00F97E43" w:rsidRPr="0064656B" w14:paraId="55F44C6C" w14:textId="77777777" w:rsidTr="003169EE">
        <w:tc>
          <w:tcPr>
            <w:tcW w:w="4679" w:type="dxa"/>
            <w:tcBorders>
              <w:top w:val="single" w:sz="4" w:space="0" w:color="auto"/>
            </w:tcBorders>
            <w:shd w:val="clear" w:color="auto" w:fill="auto"/>
          </w:tcPr>
          <w:p w14:paraId="089BCEDC" w14:textId="77777777" w:rsidR="00F97E43" w:rsidRPr="0064656B" w:rsidRDefault="00F97E43" w:rsidP="0064656B">
            <w:pPr>
              <w:spacing w:after="0" w:line="240" w:lineRule="auto"/>
              <w:jc w:val="center"/>
              <w:rPr>
                <w:rFonts w:ascii="Arial Narrow" w:hAnsi="Arial Narrow" w:cstheme="minorHAnsi"/>
                <w:b/>
              </w:rPr>
            </w:pPr>
            <w:r w:rsidRPr="0064656B">
              <w:rPr>
                <w:rFonts w:ascii="Arial Narrow" w:hAnsi="Arial Narrow" w:cstheme="minorHAnsi"/>
                <w:b/>
              </w:rPr>
              <w:t>María Angélica Caro Gutiérrez</w:t>
            </w:r>
          </w:p>
        </w:tc>
        <w:tc>
          <w:tcPr>
            <w:tcW w:w="236" w:type="dxa"/>
            <w:shd w:val="clear" w:color="auto" w:fill="auto"/>
          </w:tcPr>
          <w:p w14:paraId="5C5B78DB" w14:textId="77777777" w:rsidR="00F97E43" w:rsidRPr="0064656B" w:rsidRDefault="00F97E43" w:rsidP="0064656B">
            <w:pPr>
              <w:spacing w:after="0" w:line="240" w:lineRule="auto"/>
              <w:jc w:val="center"/>
              <w:rPr>
                <w:rFonts w:ascii="Arial Narrow" w:eastAsia="Times New Roman" w:hAnsi="Arial Narrow" w:cstheme="minorHAnsi"/>
                <w:lang w:val="es-ES" w:eastAsia="es-ES"/>
              </w:rPr>
            </w:pPr>
          </w:p>
        </w:tc>
        <w:tc>
          <w:tcPr>
            <w:tcW w:w="5008" w:type="dxa"/>
            <w:tcBorders>
              <w:top w:val="single" w:sz="4" w:space="0" w:color="auto"/>
            </w:tcBorders>
            <w:shd w:val="clear" w:color="auto" w:fill="auto"/>
          </w:tcPr>
          <w:p w14:paraId="3C384678" w14:textId="77777777" w:rsidR="00F97E43" w:rsidRPr="0064656B" w:rsidRDefault="00F97E43" w:rsidP="0064656B">
            <w:pPr>
              <w:spacing w:after="0" w:line="240" w:lineRule="auto"/>
              <w:jc w:val="center"/>
              <w:rPr>
                <w:rFonts w:ascii="Arial Narrow" w:hAnsi="Arial Narrow" w:cstheme="minorHAnsi"/>
              </w:rPr>
            </w:pPr>
          </w:p>
        </w:tc>
      </w:tr>
      <w:tr w:rsidR="00F97E43" w:rsidRPr="0064656B" w14:paraId="3CA5F999" w14:textId="77777777" w:rsidTr="003169EE">
        <w:tc>
          <w:tcPr>
            <w:tcW w:w="4679" w:type="dxa"/>
            <w:shd w:val="clear" w:color="auto" w:fill="auto"/>
            <w:vAlign w:val="center"/>
          </w:tcPr>
          <w:p w14:paraId="1824BB7B" w14:textId="77777777" w:rsidR="00F97E43" w:rsidRPr="0064656B" w:rsidRDefault="00F97E43" w:rsidP="0064656B">
            <w:pPr>
              <w:spacing w:after="0" w:line="240" w:lineRule="auto"/>
              <w:jc w:val="center"/>
              <w:rPr>
                <w:rFonts w:ascii="Arial Narrow" w:hAnsi="Arial Narrow" w:cstheme="minorHAnsi"/>
              </w:rPr>
            </w:pPr>
            <w:r w:rsidRPr="0064656B">
              <w:rPr>
                <w:rFonts w:ascii="Arial Narrow" w:hAnsi="Arial Narrow" w:cstheme="minorHAnsi"/>
              </w:rPr>
              <w:t>Vicerrectora de Investigación y Postgrado</w:t>
            </w:r>
          </w:p>
        </w:tc>
        <w:tc>
          <w:tcPr>
            <w:tcW w:w="236" w:type="dxa"/>
            <w:shd w:val="clear" w:color="auto" w:fill="auto"/>
          </w:tcPr>
          <w:p w14:paraId="543914E8" w14:textId="77777777" w:rsidR="00F97E43" w:rsidRPr="0064656B" w:rsidRDefault="00F97E43" w:rsidP="0064656B">
            <w:pPr>
              <w:spacing w:after="0" w:line="240" w:lineRule="auto"/>
              <w:jc w:val="center"/>
              <w:rPr>
                <w:rFonts w:ascii="Arial Narrow" w:eastAsia="Times New Roman" w:hAnsi="Arial Narrow" w:cstheme="minorHAnsi"/>
                <w:lang w:val="es-ES" w:eastAsia="es-ES"/>
              </w:rPr>
            </w:pPr>
          </w:p>
        </w:tc>
        <w:tc>
          <w:tcPr>
            <w:tcW w:w="5008" w:type="dxa"/>
            <w:shd w:val="clear" w:color="auto" w:fill="auto"/>
          </w:tcPr>
          <w:p w14:paraId="2CE3DD1A" w14:textId="77777777" w:rsidR="00F97E43" w:rsidRPr="0064656B" w:rsidRDefault="00F97E43" w:rsidP="0064656B">
            <w:pPr>
              <w:spacing w:after="0" w:line="240" w:lineRule="auto"/>
              <w:jc w:val="center"/>
              <w:rPr>
                <w:rFonts w:ascii="Arial Narrow" w:hAnsi="Arial Narrow" w:cstheme="minorHAnsi"/>
              </w:rPr>
            </w:pPr>
            <w:r w:rsidRPr="0064656B">
              <w:rPr>
                <w:rFonts w:ascii="Arial Narrow" w:hAnsi="Arial Narrow" w:cstheme="minorHAnsi"/>
              </w:rPr>
              <w:t>Representante Legal</w:t>
            </w:r>
          </w:p>
        </w:tc>
      </w:tr>
      <w:tr w:rsidR="00F97E43" w:rsidRPr="0064656B" w14:paraId="63B18CF8" w14:textId="77777777" w:rsidTr="003169EE">
        <w:tc>
          <w:tcPr>
            <w:tcW w:w="4679" w:type="dxa"/>
            <w:shd w:val="clear" w:color="auto" w:fill="auto"/>
            <w:vAlign w:val="center"/>
          </w:tcPr>
          <w:p w14:paraId="4665438A" w14:textId="77777777" w:rsidR="00F97E43" w:rsidRPr="0064656B" w:rsidRDefault="00F97E43" w:rsidP="0064656B">
            <w:pPr>
              <w:spacing w:after="0" w:line="240" w:lineRule="auto"/>
              <w:jc w:val="center"/>
              <w:rPr>
                <w:rFonts w:ascii="Arial Narrow" w:hAnsi="Arial Narrow" w:cstheme="minorHAnsi"/>
              </w:rPr>
            </w:pPr>
            <w:r w:rsidRPr="0064656B">
              <w:rPr>
                <w:rFonts w:ascii="Arial Narrow" w:hAnsi="Arial Narrow" w:cstheme="minorHAnsi"/>
              </w:rPr>
              <w:t>Universidad del Bío-Bío</w:t>
            </w:r>
          </w:p>
        </w:tc>
        <w:tc>
          <w:tcPr>
            <w:tcW w:w="236" w:type="dxa"/>
            <w:shd w:val="clear" w:color="auto" w:fill="auto"/>
          </w:tcPr>
          <w:p w14:paraId="35DCE09F" w14:textId="77777777" w:rsidR="00F97E43" w:rsidRPr="0064656B" w:rsidRDefault="00F97E43" w:rsidP="0064656B">
            <w:pPr>
              <w:spacing w:after="0" w:line="240" w:lineRule="auto"/>
              <w:jc w:val="center"/>
              <w:rPr>
                <w:rFonts w:ascii="Arial Narrow" w:eastAsia="Times New Roman" w:hAnsi="Arial Narrow" w:cstheme="minorHAnsi"/>
                <w:lang w:val="es-ES" w:eastAsia="es-ES"/>
              </w:rPr>
            </w:pPr>
          </w:p>
        </w:tc>
        <w:tc>
          <w:tcPr>
            <w:tcW w:w="5008" w:type="dxa"/>
            <w:shd w:val="clear" w:color="auto" w:fill="auto"/>
          </w:tcPr>
          <w:p w14:paraId="75A20548" w14:textId="77777777" w:rsidR="00F97E43" w:rsidRPr="0064656B" w:rsidRDefault="00F97E43" w:rsidP="0064656B">
            <w:pPr>
              <w:spacing w:after="0" w:line="240" w:lineRule="auto"/>
              <w:jc w:val="center"/>
              <w:rPr>
                <w:rFonts w:ascii="Arial Narrow" w:hAnsi="Arial Narrow" w:cstheme="minorHAnsi"/>
              </w:rPr>
            </w:pPr>
            <w:r w:rsidRPr="0064656B">
              <w:rPr>
                <w:rFonts w:ascii="Arial Narrow" w:hAnsi="Arial Narrow" w:cstheme="minorHAnsi"/>
              </w:rPr>
              <w:t>Empresa</w:t>
            </w:r>
          </w:p>
        </w:tc>
      </w:tr>
    </w:tbl>
    <w:p w14:paraId="23E97F41" w14:textId="77777777" w:rsidR="00EE17A7" w:rsidRPr="0064656B" w:rsidRDefault="00EE17A7" w:rsidP="0064656B">
      <w:pPr>
        <w:spacing w:after="0" w:line="240" w:lineRule="auto"/>
        <w:rPr>
          <w:rFonts w:ascii="Arial Narrow" w:hAnsi="Arial Narrow"/>
        </w:rPr>
      </w:pPr>
    </w:p>
    <w:sectPr w:rsidR="00EE17A7" w:rsidRPr="0064656B" w:rsidSect="00E502E3">
      <w:headerReference w:type="default" r:id="rId9"/>
      <w:footerReference w:type="default" r:id="rId10"/>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B883" w14:textId="77777777" w:rsidR="00AD7A85" w:rsidRDefault="00AD7A85" w:rsidP="00C8454B">
      <w:pPr>
        <w:spacing w:after="0" w:line="240" w:lineRule="auto"/>
      </w:pPr>
      <w:r>
        <w:separator/>
      </w:r>
    </w:p>
  </w:endnote>
  <w:endnote w:type="continuationSeparator" w:id="0">
    <w:p w14:paraId="2DDBBE34" w14:textId="77777777" w:rsidR="00AD7A85" w:rsidRDefault="00AD7A85"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7649"/>
      <w:docPartObj>
        <w:docPartGallery w:val="Page Numbers (Bottom of Page)"/>
        <w:docPartUnique/>
      </w:docPartObj>
    </w:sdtPr>
    <w:sdtEndPr/>
    <w:sdtContent>
      <w:p w14:paraId="4F38743F"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43D07253" w14:textId="4FE1A3B4" w:rsidR="00594117" w:rsidRDefault="00594117" w:rsidP="00266D8D">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Concurso de </w:t>
        </w:r>
        <w:r w:rsidR="00E7606B">
          <w:rPr>
            <w:rFonts w:ascii="Copperplate Gothic Light" w:hAnsi="Copperplate Gothic Light"/>
            <w:sz w:val="16"/>
            <w:szCs w:val="16"/>
          </w:rPr>
          <w:t>CONSOLIDACIÓN DE EBCT</w:t>
        </w:r>
        <w:r>
          <w:rPr>
            <w:rFonts w:ascii="Copperplate Gothic Light" w:hAnsi="Copperplate Gothic Light"/>
            <w:sz w:val="16"/>
            <w:szCs w:val="16"/>
          </w:rPr>
          <w:t xml:space="preserve"> </w:t>
        </w:r>
        <w:r w:rsidR="00AD1F24">
          <w:rPr>
            <w:rFonts w:ascii="Copperplate Gothic Light" w:hAnsi="Copperplate Gothic Light"/>
            <w:sz w:val="16"/>
            <w:szCs w:val="16"/>
          </w:rPr>
          <w:t xml:space="preserve">año </w:t>
        </w:r>
        <w:r>
          <w:rPr>
            <w:rFonts w:ascii="Copperplate Gothic Light" w:hAnsi="Copperplate Gothic Light"/>
            <w:sz w:val="16"/>
            <w:szCs w:val="16"/>
          </w:rPr>
          <w:t>2</w:t>
        </w:r>
        <w:r w:rsidR="000D6FE0">
          <w:rPr>
            <w:rFonts w:ascii="Copperplate Gothic Light" w:hAnsi="Copperplate Gothic Light"/>
            <w:sz w:val="16"/>
            <w:szCs w:val="16"/>
          </w:rPr>
          <w:t>02</w:t>
        </w:r>
        <w:r w:rsidR="00F97E43">
          <w:rPr>
            <w:rFonts w:ascii="Copperplate Gothic Light" w:hAnsi="Copperplate Gothic Light"/>
            <w:sz w:val="16"/>
            <w:szCs w:val="16"/>
          </w:rPr>
          <w:t>4</w:t>
        </w:r>
      </w:p>
      <w:p w14:paraId="2EBEA109"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6234A9AA" w14:textId="77777777" w:rsidR="00594117" w:rsidRDefault="00594117">
        <w:pPr>
          <w:pStyle w:val="Piedepgina"/>
          <w:jc w:val="right"/>
        </w:pPr>
        <w:r>
          <w:fldChar w:fldCharType="begin"/>
        </w:r>
        <w:r>
          <w:instrText>PAGE   \* MERGEFORMAT</w:instrText>
        </w:r>
        <w:r>
          <w:fldChar w:fldCharType="separate"/>
        </w:r>
        <w:r w:rsidR="00FA5736" w:rsidRPr="00FA5736">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2DFE" w14:textId="77777777" w:rsidR="00AD7A85" w:rsidRDefault="00AD7A85" w:rsidP="00C8454B">
      <w:pPr>
        <w:spacing w:after="0" w:line="240" w:lineRule="auto"/>
      </w:pPr>
      <w:r>
        <w:separator/>
      </w:r>
    </w:p>
  </w:footnote>
  <w:footnote w:type="continuationSeparator" w:id="0">
    <w:p w14:paraId="1984A675" w14:textId="77777777" w:rsidR="00AD7A85" w:rsidRDefault="00AD7A85"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E3E" w14:textId="77777777" w:rsidR="00594117" w:rsidRPr="00D60C59" w:rsidRDefault="00345A16" w:rsidP="00345A16">
    <w:pPr>
      <w:pStyle w:val="Encabezado"/>
      <w:tabs>
        <w:tab w:val="left" w:pos="3765"/>
      </w:tabs>
      <w:rPr>
        <w:sz w:val="16"/>
        <w:szCs w:val="16"/>
      </w:rPr>
    </w:pPr>
    <w:r>
      <w:rPr>
        <w:noProof/>
        <w:sz w:val="16"/>
        <w:szCs w:val="16"/>
        <w:lang w:eastAsia="es-CL"/>
      </w:rPr>
      <w:drawing>
        <wp:inline distT="0" distB="0" distL="0" distR="0" wp14:anchorId="463B9AB6" wp14:editId="77AAFFD2">
          <wp:extent cx="10858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r>
      <w:rPr>
        <w:noProof/>
        <w:sz w:val="16"/>
        <w:szCs w:val="16"/>
        <w:lang w:eastAsia="es-CL"/>
      </w:rPr>
      <w:t xml:space="preserve">                                                                                              </w:t>
    </w:r>
    <w:r>
      <w:rPr>
        <w:noProof/>
        <w:sz w:val="16"/>
        <w:szCs w:val="16"/>
        <w:lang w:eastAsia="es-CL"/>
      </w:rPr>
      <w:drawing>
        <wp:inline distT="0" distB="0" distL="0" distR="0" wp14:anchorId="762514F8" wp14:editId="07A26DB3">
          <wp:extent cx="2352675" cy="6854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IP-logo-2018.jpg"/>
                  <pic:cNvPicPr/>
                </pic:nvPicPr>
                <pic:blipFill>
                  <a:blip r:embed="rId2">
                    <a:extLst>
                      <a:ext uri="{28A0092B-C50C-407E-A947-70E740481C1C}">
                        <a14:useLocalDpi xmlns:a14="http://schemas.microsoft.com/office/drawing/2010/main" val="0"/>
                      </a:ext>
                    </a:extLst>
                  </a:blip>
                  <a:stretch>
                    <a:fillRect/>
                  </a:stretch>
                </pic:blipFill>
                <pic:spPr>
                  <a:xfrm>
                    <a:off x="0" y="0"/>
                    <a:ext cx="2381316" cy="693805"/>
                  </a:xfrm>
                  <a:prstGeom prst="rect">
                    <a:avLst/>
                  </a:prstGeom>
                </pic:spPr>
              </pic:pic>
            </a:graphicData>
          </a:graphic>
        </wp:inline>
      </w:drawing>
    </w:r>
  </w:p>
  <w:p w14:paraId="4AC600D7" w14:textId="77777777" w:rsidR="00345A16" w:rsidRPr="000C58E6" w:rsidRDefault="000C58E6" w:rsidP="008D5DDF">
    <w:pPr>
      <w:pStyle w:val="Encabezado"/>
      <w:tabs>
        <w:tab w:val="clear" w:pos="4419"/>
        <w:tab w:val="clear" w:pos="8838"/>
        <w:tab w:val="left" w:pos="3765"/>
      </w:tabs>
      <w:rPr>
        <w:b/>
        <w:color w:val="002060"/>
        <w:sz w:val="14"/>
        <w:szCs w:val="14"/>
      </w:rPr>
    </w:pPr>
    <w:r>
      <w:rPr>
        <w:b/>
        <w:color w:val="002060"/>
        <w:sz w:val="14"/>
        <w:szCs w:val="14"/>
      </w:rPr>
      <w:t xml:space="preserve"> </w:t>
    </w:r>
    <w:r w:rsidR="00345A16" w:rsidRPr="000C58E6">
      <w:rPr>
        <w:b/>
        <w:color w:val="002060"/>
        <w:sz w:val="14"/>
        <w:szCs w:val="14"/>
      </w:rPr>
      <w:t>DIRECCIÓN DE INNOVACIÓN</w:t>
    </w:r>
  </w:p>
  <w:p w14:paraId="291B1CA9" w14:textId="77777777" w:rsidR="00345A16" w:rsidRPr="00D60C59" w:rsidRDefault="00345A16" w:rsidP="008D5DDF">
    <w:pPr>
      <w:pStyle w:val="Encabezado"/>
      <w:tabs>
        <w:tab w:val="clear" w:pos="4419"/>
        <w:tab w:val="clear" w:pos="8838"/>
        <w:tab w:val="left" w:pos="376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BA8"/>
    <w:multiLevelType w:val="multilevel"/>
    <w:tmpl w:val="C85E68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5"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3B3D60C7"/>
    <w:multiLevelType w:val="hybridMultilevel"/>
    <w:tmpl w:val="20C6D5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7"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60A5745D"/>
    <w:multiLevelType w:val="hybridMultilevel"/>
    <w:tmpl w:val="4A9CCC3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0"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2"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5"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15:restartNumberingAfterBreak="0">
    <w:nsid w:val="6F3C132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9"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0" w15:restartNumberingAfterBreak="0">
    <w:nsid w:val="7CD3020C"/>
    <w:multiLevelType w:val="hybridMultilevel"/>
    <w:tmpl w:val="543AC4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5"/>
  </w:num>
  <w:num w:numId="2">
    <w:abstractNumId w:val="9"/>
  </w:num>
  <w:num w:numId="3">
    <w:abstractNumId w:val="29"/>
  </w:num>
  <w:num w:numId="4">
    <w:abstractNumId w:val="28"/>
  </w:num>
  <w:num w:numId="5">
    <w:abstractNumId w:val="6"/>
  </w:num>
  <w:num w:numId="6">
    <w:abstractNumId w:val="8"/>
  </w:num>
  <w:num w:numId="7">
    <w:abstractNumId w:val="12"/>
  </w:num>
  <w:num w:numId="8">
    <w:abstractNumId w:val="5"/>
  </w:num>
  <w:num w:numId="9">
    <w:abstractNumId w:val="30"/>
  </w:num>
  <w:num w:numId="10">
    <w:abstractNumId w:val="18"/>
  </w:num>
  <w:num w:numId="11">
    <w:abstractNumId w:val="11"/>
  </w:num>
  <w:num w:numId="12">
    <w:abstractNumId w:val="22"/>
  </w:num>
  <w:num w:numId="13">
    <w:abstractNumId w:val="14"/>
  </w:num>
  <w:num w:numId="14">
    <w:abstractNumId w:val="1"/>
  </w:num>
  <w:num w:numId="15">
    <w:abstractNumId w:val="2"/>
  </w:num>
  <w:num w:numId="16">
    <w:abstractNumId w:val="27"/>
  </w:num>
  <w:num w:numId="17">
    <w:abstractNumId w:val="17"/>
  </w:num>
  <w:num w:numId="18">
    <w:abstractNumId w:val="4"/>
  </w:num>
  <w:num w:numId="19">
    <w:abstractNumId w:val="24"/>
  </w:num>
  <w:num w:numId="20">
    <w:abstractNumId w:val="21"/>
  </w:num>
  <w:num w:numId="21">
    <w:abstractNumId w:val="16"/>
  </w:num>
  <w:num w:numId="22">
    <w:abstractNumId w:val="10"/>
  </w:num>
  <w:num w:numId="23">
    <w:abstractNumId w:val="3"/>
  </w:num>
  <w:num w:numId="24">
    <w:abstractNumId w:val="25"/>
  </w:num>
  <w:num w:numId="25">
    <w:abstractNumId w:val="23"/>
  </w:num>
  <w:num w:numId="26">
    <w:abstractNumId w:val="19"/>
  </w:num>
  <w:num w:numId="27">
    <w:abstractNumId w:val="20"/>
  </w:num>
  <w:num w:numId="28">
    <w:abstractNumId w:val="26"/>
  </w:num>
  <w:num w:numId="29">
    <w:abstractNumId w:val="0"/>
  </w:num>
  <w:num w:numId="30">
    <w:abstractNumId w:val="7"/>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24"/>
    <w:rsid w:val="000000FF"/>
    <w:rsid w:val="000015E2"/>
    <w:rsid w:val="00002C4C"/>
    <w:rsid w:val="0000630B"/>
    <w:rsid w:val="00010A66"/>
    <w:rsid w:val="000131D0"/>
    <w:rsid w:val="000173EC"/>
    <w:rsid w:val="00021146"/>
    <w:rsid w:val="000222D1"/>
    <w:rsid w:val="00031431"/>
    <w:rsid w:val="000322F1"/>
    <w:rsid w:val="00056696"/>
    <w:rsid w:val="00064A52"/>
    <w:rsid w:val="00065D73"/>
    <w:rsid w:val="000718FD"/>
    <w:rsid w:val="00072C78"/>
    <w:rsid w:val="0007325E"/>
    <w:rsid w:val="0007428C"/>
    <w:rsid w:val="00085EC6"/>
    <w:rsid w:val="00090038"/>
    <w:rsid w:val="00090356"/>
    <w:rsid w:val="000A2831"/>
    <w:rsid w:val="000B2834"/>
    <w:rsid w:val="000B52D2"/>
    <w:rsid w:val="000C58E6"/>
    <w:rsid w:val="000D06A9"/>
    <w:rsid w:val="000D4CDB"/>
    <w:rsid w:val="000D6FE0"/>
    <w:rsid w:val="000D7816"/>
    <w:rsid w:val="000E484C"/>
    <w:rsid w:val="000E6FF6"/>
    <w:rsid w:val="000E7F9F"/>
    <w:rsid w:val="000F27F2"/>
    <w:rsid w:val="001051D9"/>
    <w:rsid w:val="00112181"/>
    <w:rsid w:val="0011649E"/>
    <w:rsid w:val="00125027"/>
    <w:rsid w:val="00132B2B"/>
    <w:rsid w:val="001355D2"/>
    <w:rsid w:val="00145038"/>
    <w:rsid w:val="001468D3"/>
    <w:rsid w:val="00163ABF"/>
    <w:rsid w:val="00173586"/>
    <w:rsid w:val="001759F9"/>
    <w:rsid w:val="00194E61"/>
    <w:rsid w:val="00195D16"/>
    <w:rsid w:val="00196810"/>
    <w:rsid w:val="001B224D"/>
    <w:rsid w:val="001C3E12"/>
    <w:rsid w:val="001C5EA0"/>
    <w:rsid w:val="001D069A"/>
    <w:rsid w:val="001D1AC8"/>
    <w:rsid w:val="001E06C7"/>
    <w:rsid w:val="001F07E9"/>
    <w:rsid w:val="001F3297"/>
    <w:rsid w:val="001F60A9"/>
    <w:rsid w:val="00204B15"/>
    <w:rsid w:val="00204FDF"/>
    <w:rsid w:val="0020706B"/>
    <w:rsid w:val="00207A07"/>
    <w:rsid w:val="00214042"/>
    <w:rsid w:val="002213E1"/>
    <w:rsid w:val="00226F8B"/>
    <w:rsid w:val="00231B9F"/>
    <w:rsid w:val="00235523"/>
    <w:rsid w:val="00235B26"/>
    <w:rsid w:val="002367C2"/>
    <w:rsid w:val="002376C1"/>
    <w:rsid w:val="002518B7"/>
    <w:rsid w:val="00256712"/>
    <w:rsid w:val="00256E8E"/>
    <w:rsid w:val="002666E6"/>
    <w:rsid w:val="00266D8D"/>
    <w:rsid w:val="0027022F"/>
    <w:rsid w:val="00270634"/>
    <w:rsid w:val="002776AB"/>
    <w:rsid w:val="00284C3F"/>
    <w:rsid w:val="00285900"/>
    <w:rsid w:val="00285B1A"/>
    <w:rsid w:val="00285D27"/>
    <w:rsid w:val="00291D5F"/>
    <w:rsid w:val="00293710"/>
    <w:rsid w:val="0029401D"/>
    <w:rsid w:val="0029692F"/>
    <w:rsid w:val="002A697C"/>
    <w:rsid w:val="002A6C67"/>
    <w:rsid w:val="002B37E1"/>
    <w:rsid w:val="002B3FD4"/>
    <w:rsid w:val="002C0885"/>
    <w:rsid w:val="002C673F"/>
    <w:rsid w:val="002D4E9F"/>
    <w:rsid w:val="002E3AA8"/>
    <w:rsid w:val="002E5C51"/>
    <w:rsid w:val="002E6B28"/>
    <w:rsid w:val="002F442C"/>
    <w:rsid w:val="002F735A"/>
    <w:rsid w:val="00301D69"/>
    <w:rsid w:val="00303BA6"/>
    <w:rsid w:val="003055C5"/>
    <w:rsid w:val="00307A50"/>
    <w:rsid w:val="00314BC2"/>
    <w:rsid w:val="00317F6E"/>
    <w:rsid w:val="00324A25"/>
    <w:rsid w:val="003267E2"/>
    <w:rsid w:val="00330E75"/>
    <w:rsid w:val="00334465"/>
    <w:rsid w:val="00337AED"/>
    <w:rsid w:val="0034355C"/>
    <w:rsid w:val="00344F65"/>
    <w:rsid w:val="00345A16"/>
    <w:rsid w:val="003465A9"/>
    <w:rsid w:val="00351216"/>
    <w:rsid w:val="003519A4"/>
    <w:rsid w:val="00357540"/>
    <w:rsid w:val="00361225"/>
    <w:rsid w:val="0038065D"/>
    <w:rsid w:val="00390CCD"/>
    <w:rsid w:val="0039246C"/>
    <w:rsid w:val="003953BB"/>
    <w:rsid w:val="003A26C1"/>
    <w:rsid w:val="003A5F59"/>
    <w:rsid w:val="003B042A"/>
    <w:rsid w:val="003B528A"/>
    <w:rsid w:val="003C1327"/>
    <w:rsid w:val="003C24EC"/>
    <w:rsid w:val="003C377A"/>
    <w:rsid w:val="003D75B7"/>
    <w:rsid w:val="003E000F"/>
    <w:rsid w:val="003F0A33"/>
    <w:rsid w:val="003F1DF7"/>
    <w:rsid w:val="003F5EDA"/>
    <w:rsid w:val="003F622E"/>
    <w:rsid w:val="00407199"/>
    <w:rsid w:val="00410424"/>
    <w:rsid w:val="00414487"/>
    <w:rsid w:val="004176F3"/>
    <w:rsid w:val="00422C1E"/>
    <w:rsid w:val="004252F6"/>
    <w:rsid w:val="004253AB"/>
    <w:rsid w:val="00441BE1"/>
    <w:rsid w:val="00445312"/>
    <w:rsid w:val="004469A6"/>
    <w:rsid w:val="00446DF8"/>
    <w:rsid w:val="00451BA8"/>
    <w:rsid w:val="00456C84"/>
    <w:rsid w:val="00457854"/>
    <w:rsid w:val="00481A6B"/>
    <w:rsid w:val="00495D99"/>
    <w:rsid w:val="004966DE"/>
    <w:rsid w:val="004A2492"/>
    <w:rsid w:val="004A3C97"/>
    <w:rsid w:val="004B1731"/>
    <w:rsid w:val="004B293E"/>
    <w:rsid w:val="004B3406"/>
    <w:rsid w:val="004B34A5"/>
    <w:rsid w:val="004B3FA7"/>
    <w:rsid w:val="004B7F29"/>
    <w:rsid w:val="004D0894"/>
    <w:rsid w:val="004D0BB4"/>
    <w:rsid w:val="004D23BA"/>
    <w:rsid w:val="004E1817"/>
    <w:rsid w:val="005054E3"/>
    <w:rsid w:val="005066B6"/>
    <w:rsid w:val="00506A25"/>
    <w:rsid w:val="00511A03"/>
    <w:rsid w:val="005270DB"/>
    <w:rsid w:val="0053064A"/>
    <w:rsid w:val="00531BD3"/>
    <w:rsid w:val="00534F36"/>
    <w:rsid w:val="005547D0"/>
    <w:rsid w:val="005600C4"/>
    <w:rsid w:val="005642E4"/>
    <w:rsid w:val="00576E1E"/>
    <w:rsid w:val="005852F1"/>
    <w:rsid w:val="005870E6"/>
    <w:rsid w:val="0058710D"/>
    <w:rsid w:val="00587F2A"/>
    <w:rsid w:val="00594117"/>
    <w:rsid w:val="00596DA7"/>
    <w:rsid w:val="00597815"/>
    <w:rsid w:val="005A65D0"/>
    <w:rsid w:val="005B394A"/>
    <w:rsid w:val="005B40ED"/>
    <w:rsid w:val="005C2B3F"/>
    <w:rsid w:val="005C431A"/>
    <w:rsid w:val="005C52A2"/>
    <w:rsid w:val="005E0276"/>
    <w:rsid w:val="005E648E"/>
    <w:rsid w:val="005E66CD"/>
    <w:rsid w:val="005F0C27"/>
    <w:rsid w:val="0060228F"/>
    <w:rsid w:val="006036AE"/>
    <w:rsid w:val="006100EA"/>
    <w:rsid w:val="00613A70"/>
    <w:rsid w:val="00614BB9"/>
    <w:rsid w:val="00626B80"/>
    <w:rsid w:val="00635BEB"/>
    <w:rsid w:val="006420AD"/>
    <w:rsid w:val="00646474"/>
    <w:rsid w:val="0064656B"/>
    <w:rsid w:val="00646D52"/>
    <w:rsid w:val="0066186E"/>
    <w:rsid w:val="00663049"/>
    <w:rsid w:val="00663B2F"/>
    <w:rsid w:val="00664EB6"/>
    <w:rsid w:val="00670F91"/>
    <w:rsid w:val="006775E3"/>
    <w:rsid w:val="00681374"/>
    <w:rsid w:val="00681CEF"/>
    <w:rsid w:val="00682A9B"/>
    <w:rsid w:val="00692D9B"/>
    <w:rsid w:val="00694E74"/>
    <w:rsid w:val="006A2DB4"/>
    <w:rsid w:val="006B1031"/>
    <w:rsid w:val="006B28B9"/>
    <w:rsid w:val="006C03DB"/>
    <w:rsid w:val="006C65FC"/>
    <w:rsid w:val="006C6EC9"/>
    <w:rsid w:val="006D2C48"/>
    <w:rsid w:val="006E29CF"/>
    <w:rsid w:val="006E5FA3"/>
    <w:rsid w:val="006F6342"/>
    <w:rsid w:val="0070146B"/>
    <w:rsid w:val="007037A4"/>
    <w:rsid w:val="0070489C"/>
    <w:rsid w:val="00713EC9"/>
    <w:rsid w:val="00720EAD"/>
    <w:rsid w:val="007220B8"/>
    <w:rsid w:val="007259BE"/>
    <w:rsid w:val="00741444"/>
    <w:rsid w:val="00750364"/>
    <w:rsid w:val="00750E1F"/>
    <w:rsid w:val="0075209D"/>
    <w:rsid w:val="0075585F"/>
    <w:rsid w:val="00755CFE"/>
    <w:rsid w:val="0076047A"/>
    <w:rsid w:val="007716F8"/>
    <w:rsid w:val="007723DD"/>
    <w:rsid w:val="007766F6"/>
    <w:rsid w:val="00776A18"/>
    <w:rsid w:val="00784109"/>
    <w:rsid w:val="007936BE"/>
    <w:rsid w:val="007A3170"/>
    <w:rsid w:val="007A5E00"/>
    <w:rsid w:val="007B4F68"/>
    <w:rsid w:val="007C2EBE"/>
    <w:rsid w:val="007C77FE"/>
    <w:rsid w:val="007E5921"/>
    <w:rsid w:val="007E6FBB"/>
    <w:rsid w:val="007E7594"/>
    <w:rsid w:val="007F0DE8"/>
    <w:rsid w:val="00800A0C"/>
    <w:rsid w:val="00804050"/>
    <w:rsid w:val="008151E3"/>
    <w:rsid w:val="00824849"/>
    <w:rsid w:val="00830A40"/>
    <w:rsid w:val="00844753"/>
    <w:rsid w:val="0087550B"/>
    <w:rsid w:val="00881ABA"/>
    <w:rsid w:val="00885AE6"/>
    <w:rsid w:val="0088745D"/>
    <w:rsid w:val="00893D39"/>
    <w:rsid w:val="00895767"/>
    <w:rsid w:val="008A3749"/>
    <w:rsid w:val="008A59DB"/>
    <w:rsid w:val="008C1977"/>
    <w:rsid w:val="008C49B3"/>
    <w:rsid w:val="008D209E"/>
    <w:rsid w:val="008D3B5F"/>
    <w:rsid w:val="008D5DDF"/>
    <w:rsid w:val="008E3318"/>
    <w:rsid w:val="008E7F15"/>
    <w:rsid w:val="009006C1"/>
    <w:rsid w:val="009018DA"/>
    <w:rsid w:val="009030C4"/>
    <w:rsid w:val="0090520B"/>
    <w:rsid w:val="0090706F"/>
    <w:rsid w:val="00912F01"/>
    <w:rsid w:val="00915BDC"/>
    <w:rsid w:val="00923AEC"/>
    <w:rsid w:val="00923F2D"/>
    <w:rsid w:val="009346E5"/>
    <w:rsid w:val="00934911"/>
    <w:rsid w:val="0094288C"/>
    <w:rsid w:val="00945C5F"/>
    <w:rsid w:val="00951AA9"/>
    <w:rsid w:val="0095738D"/>
    <w:rsid w:val="00974470"/>
    <w:rsid w:val="009748BA"/>
    <w:rsid w:val="00975B0A"/>
    <w:rsid w:val="00975B2C"/>
    <w:rsid w:val="00981FFB"/>
    <w:rsid w:val="00984C8F"/>
    <w:rsid w:val="009867C1"/>
    <w:rsid w:val="009914DC"/>
    <w:rsid w:val="00994703"/>
    <w:rsid w:val="00996534"/>
    <w:rsid w:val="00997DA0"/>
    <w:rsid w:val="009A7D9A"/>
    <w:rsid w:val="009B01EB"/>
    <w:rsid w:val="009B3248"/>
    <w:rsid w:val="009C0060"/>
    <w:rsid w:val="009C0EC3"/>
    <w:rsid w:val="009C6592"/>
    <w:rsid w:val="009C6F27"/>
    <w:rsid w:val="009F0B60"/>
    <w:rsid w:val="009F497D"/>
    <w:rsid w:val="00A06E8B"/>
    <w:rsid w:val="00A168E6"/>
    <w:rsid w:val="00A17B21"/>
    <w:rsid w:val="00A26F0C"/>
    <w:rsid w:val="00A33EB0"/>
    <w:rsid w:val="00A35B58"/>
    <w:rsid w:val="00A4064F"/>
    <w:rsid w:val="00A44E20"/>
    <w:rsid w:val="00A51DC0"/>
    <w:rsid w:val="00A56572"/>
    <w:rsid w:val="00A61927"/>
    <w:rsid w:val="00A65DF2"/>
    <w:rsid w:val="00A703C5"/>
    <w:rsid w:val="00A82D1D"/>
    <w:rsid w:val="00A83F5B"/>
    <w:rsid w:val="00A84480"/>
    <w:rsid w:val="00A93D6A"/>
    <w:rsid w:val="00A963E5"/>
    <w:rsid w:val="00AA6854"/>
    <w:rsid w:val="00AB1AEB"/>
    <w:rsid w:val="00AC1F5D"/>
    <w:rsid w:val="00AC3E06"/>
    <w:rsid w:val="00AC4794"/>
    <w:rsid w:val="00AC68A7"/>
    <w:rsid w:val="00AC7890"/>
    <w:rsid w:val="00AD1F24"/>
    <w:rsid w:val="00AD2222"/>
    <w:rsid w:val="00AD7A85"/>
    <w:rsid w:val="00AE0383"/>
    <w:rsid w:val="00AF4A4E"/>
    <w:rsid w:val="00B00E0D"/>
    <w:rsid w:val="00B1206F"/>
    <w:rsid w:val="00B15EF0"/>
    <w:rsid w:val="00B20DB4"/>
    <w:rsid w:val="00B24238"/>
    <w:rsid w:val="00B25736"/>
    <w:rsid w:val="00B324CE"/>
    <w:rsid w:val="00B32E4F"/>
    <w:rsid w:val="00B338B1"/>
    <w:rsid w:val="00B37BCC"/>
    <w:rsid w:val="00B37BE9"/>
    <w:rsid w:val="00B40558"/>
    <w:rsid w:val="00B40F70"/>
    <w:rsid w:val="00B446A0"/>
    <w:rsid w:val="00B46115"/>
    <w:rsid w:val="00B51CE7"/>
    <w:rsid w:val="00B63054"/>
    <w:rsid w:val="00B6387F"/>
    <w:rsid w:val="00B63BFE"/>
    <w:rsid w:val="00B817E4"/>
    <w:rsid w:val="00B94E9E"/>
    <w:rsid w:val="00B968BA"/>
    <w:rsid w:val="00B97B4A"/>
    <w:rsid w:val="00BA220B"/>
    <w:rsid w:val="00BB2CE0"/>
    <w:rsid w:val="00BB7A2A"/>
    <w:rsid w:val="00BC2054"/>
    <w:rsid w:val="00BC4F29"/>
    <w:rsid w:val="00BD03DA"/>
    <w:rsid w:val="00BD04F2"/>
    <w:rsid w:val="00BD193C"/>
    <w:rsid w:val="00BD1C44"/>
    <w:rsid w:val="00BD7A9B"/>
    <w:rsid w:val="00BE0D94"/>
    <w:rsid w:val="00BE2A8A"/>
    <w:rsid w:val="00BF2738"/>
    <w:rsid w:val="00BF32D1"/>
    <w:rsid w:val="00BF37F1"/>
    <w:rsid w:val="00BF5C64"/>
    <w:rsid w:val="00C00EF0"/>
    <w:rsid w:val="00C02FE5"/>
    <w:rsid w:val="00C05BC6"/>
    <w:rsid w:val="00C10678"/>
    <w:rsid w:val="00C1258A"/>
    <w:rsid w:val="00C2171D"/>
    <w:rsid w:val="00C22BB7"/>
    <w:rsid w:val="00C35FF2"/>
    <w:rsid w:val="00C40EE3"/>
    <w:rsid w:val="00C454D1"/>
    <w:rsid w:val="00C514AA"/>
    <w:rsid w:val="00C7652B"/>
    <w:rsid w:val="00C76D66"/>
    <w:rsid w:val="00C82452"/>
    <w:rsid w:val="00C8454B"/>
    <w:rsid w:val="00C86A09"/>
    <w:rsid w:val="00C9214F"/>
    <w:rsid w:val="00C95ECE"/>
    <w:rsid w:val="00C96C2F"/>
    <w:rsid w:val="00CA12D3"/>
    <w:rsid w:val="00CA2512"/>
    <w:rsid w:val="00CB2E84"/>
    <w:rsid w:val="00CB5C12"/>
    <w:rsid w:val="00CB6001"/>
    <w:rsid w:val="00CD065B"/>
    <w:rsid w:val="00CD1874"/>
    <w:rsid w:val="00CE2C81"/>
    <w:rsid w:val="00CE661C"/>
    <w:rsid w:val="00CF6D99"/>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872C6"/>
    <w:rsid w:val="00D90072"/>
    <w:rsid w:val="00DA1806"/>
    <w:rsid w:val="00DB181C"/>
    <w:rsid w:val="00DB1B48"/>
    <w:rsid w:val="00DB6829"/>
    <w:rsid w:val="00DB798A"/>
    <w:rsid w:val="00DC2EE8"/>
    <w:rsid w:val="00DC3395"/>
    <w:rsid w:val="00DD3A12"/>
    <w:rsid w:val="00DE1E37"/>
    <w:rsid w:val="00DF26EA"/>
    <w:rsid w:val="00DF3AD6"/>
    <w:rsid w:val="00E01324"/>
    <w:rsid w:val="00E02DE9"/>
    <w:rsid w:val="00E10FF1"/>
    <w:rsid w:val="00E120EC"/>
    <w:rsid w:val="00E2007C"/>
    <w:rsid w:val="00E20A48"/>
    <w:rsid w:val="00E243D1"/>
    <w:rsid w:val="00E24509"/>
    <w:rsid w:val="00E25EA0"/>
    <w:rsid w:val="00E40784"/>
    <w:rsid w:val="00E42749"/>
    <w:rsid w:val="00E4404E"/>
    <w:rsid w:val="00E502E3"/>
    <w:rsid w:val="00E52926"/>
    <w:rsid w:val="00E614DC"/>
    <w:rsid w:val="00E61F6D"/>
    <w:rsid w:val="00E74C96"/>
    <w:rsid w:val="00E7606B"/>
    <w:rsid w:val="00E77A90"/>
    <w:rsid w:val="00E9102D"/>
    <w:rsid w:val="00EB3DCC"/>
    <w:rsid w:val="00EB6063"/>
    <w:rsid w:val="00EC3A12"/>
    <w:rsid w:val="00ED5B49"/>
    <w:rsid w:val="00EE17A7"/>
    <w:rsid w:val="00EE44FC"/>
    <w:rsid w:val="00F056CB"/>
    <w:rsid w:val="00F0788E"/>
    <w:rsid w:val="00F24C12"/>
    <w:rsid w:val="00F31C22"/>
    <w:rsid w:val="00F3721D"/>
    <w:rsid w:val="00F41114"/>
    <w:rsid w:val="00F44805"/>
    <w:rsid w:val="00F4631B"/>
    <w:rsid w:val="00F528ED"/>
    <w:rsid w:val="00F52B4A"/>
    <w:rsid w:val="00F5720F"/>
    <w:rsid w:val="00F60018"/>
    <w:rsid w:val="00F60AAC"/>
    <w:rsid w:val="00F74D4A"/>
    <w:rsid w:val="00F77ADC"/>
    <w:rsid w:val="00F84A77"/>
    <w:rsid w:val="00F870BF"/>
    <w:rsid w:val="00F93523"/>
    <w:rsid w:val="00F941DE"/>
    <w:rsid w:val="00F94819"/>
    <w:rsid w:val="00F97E43"/>
    <w:rsid w:val="00FA5736"/>
    <w:rsid w:val="00FB2E0B"/>
    <w:rsid w:val="00FB5BBF"/>
    <w:rsid w:val="00FB5EF9"/>
    <w:rsid w:val="00FC35AF"/>
    <w:rsid w:val="00FC6FCD"/>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ED34B"/>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link w:val="PrrafodelistaCar"/>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A84480"/>
    <w:rPr>
      <w:color w:val="605E5C"/>
      <w:shd w:val="clear" w:color="auto" w:fill="E1DFDD"/>
    </w:rPr>
  </w:style>
  <w:style w:type="paragraph" w:styleId="Sangra3detindependiente">
    <w:name w:val="Body Text Indent 3"/>
    <w:basedOn w:val="Normal"/>
    <w:link w:val="Sangra3detindependienteCar"/>
    <w:uiPriority w:val="99"/>
    <w:semiHidden/>
    <w:unhideWhenUsed/>
    <w:rsid w:val="00EE17A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E17A7"/>
    <w:rPr>
      <w:sz w:val="16"/>
      <w:szCs w:val="16"/>
    </w:rPr>
  </w:style>
  <w:style w:type="character" w:customStyle="1" w:styleId="PrrafodelistaCar">
    <w:name w:val="Párrafo de lista Car"/>
    <w:link w:val="Prrafodelista"/>
    <w:uiPriority w:val="34"/>
    <w:rsid w:val="00456C84"/>
  </w:style>
  <w:style w:type="paragraph" w:styleId="Revisin">
    <w:name w:val="Revision"/>
    <w:hidden/>
    <w:uiPriority w:val="99"/>
    <w:semiHidden/>
    <w:rsid w:val="001D1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lubb@ubiobi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356A-969F-435D-8727-C5074C7A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6620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Aranda</dc:creator>
  <cp:lastModifiedBy>UBB</cp:lastModifiedBy>
  <cp:revision>2</cp:revision>
  <cp:lastPrinted>2022-11-08T15:43:00Z</cp:lastPrinted>
  <dcterms:created xsi:type="dcterms:W3CDTF">2024-08-12T19:54:00Z</dcterms:created>
  <dcterms:modified xsi:type="dcterms:W3CDTF">2024-08-12T19:54:00Z</dcterms:modified>
</cp:coreProperties>
</file>