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6E3E" w14:textId="77777777" w:rsidR="00B32FC1" w:rsidRPr="00D42FDB" w:rsidRDefault="00B32FC1" w:rsidP="00B32FC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FICHA </w:t>
      </w:r>
      <w:r w:rsidR="00DC4BD9">
        <w:rPr>
          <w:b/>
          <w:sz w:val="28"/>
          <w:szCs w:val="28"/>
        </w:rPr>
        <w:t>DESAFÍO TECNOLÓ</w:t>
      </w:r>
      <w:r w:rsidRPr="00D42FDB">
        <w:rPr>
          <w:b/>
          <w:sz w:val="28"/>
          <w:szCs w:val="28"/>
        </w:rPr>
        <w:t>GICO</w:t>
      </w:r>
    </w:p>
    <w:tbl>
      <w:tblPr>
        <w:tblStyle w:val="Tablaconcuadrcula"/>
        <w:tblW w:w="4819" w:type="dxa"/>
        <w:tblInd w:w="4390" w:type="dxa"/>
        <w:tblLook w:val="04A0" w:firstRow="1" w:lastRow="0" w:firstColumn="1" w:lastColumn="0" w:noHBand="0" w:noVBand="1"/>
      </w:tblPr>
      <w:tblGrid>
        <w:gridCol w:w="1701"/>
        <w:gridCol w:w="567"/>
        <w:gridCol w:w="761"/>
        <w:gridCol w:w="1790"/>
      </w:tblGrid>
      <w:tr w:rsidR="00B32FC1" w14:paraId="7736163A" w14:textId="77777777" w:rsidTr="006F3CC1">
        <w:trPr>
          <w:gridBefore w:val="2"/>
          <w:wBefore w:w="2268" w:type="dxa"/>
        </w:trPr>
        <w:tc>
          <w:tcPr>
            <w:tcW w:w="761" w:type="dxa"/>
            <w:shd w:val="clear" w:color="auto" w:fill="000000" w:themeFill="text1"/>
          </w:tcPr>
          <w:p w14:paraId="5B3F2886" w14:textId="77777777" w:rsidR="00B32FC1" w:rsidRPr="005E6246" w:rsidRDefault="00B32FC1" w:rsidP="006F3CC1">
            <w:pPr>
              <w:jc w:val="center"/>
            </w:pPr>
            <w:r w:rsidRPr="005E6246">
              <w:t>N°:</w:t>
            </w:r>
          </w:p>
        </w:tc>
        <w:tc>
          <w:tcPr>
            <w:tcW w:w="1790" w:type="dxa"/>
            <w:shd w:val="clear" w:color="auto" w:fill="000000" w:themeFill="text1"/>
          </w:tcPr>
          <w:p w14:paraId="21027B04" w14:textId="77777777" w:rsidR="00B32FC1" w:rsidRPr="005E6246" w:rsidRDefault="00B32FC1" w:rsidP="006F3CC1">
            <w:pPr>
              <w:jc w:val="center"/>
            </w:pPr>
            <w:r>
              <w:t>XXX</w:t>
            </w:r>
          </w:p>
        </w:tc>
      </w:tr>
      <w:tr w:rsidR="00B32FC1" w14:paraId="29DBEE5E" w14:textId="77777777" w:rsidTr="006F3CC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FF9DBD" w14:textId="77777777" w:rsidR="00B32FC1" w:rsidRDefault="00B32FC1" w:rsidP="006F3CC1">
            <w:pPr>
              <w:jc w:val="center"/>
            </w:pPr>
            <w:r>
              <w:t>Gestor a cargo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34071" w14:textId="77777777" w:rsidR="00B32FC1" w:rsidRDefault="00B32FC1" w:rsidP="006F3CC1"/>
        </w:tc>
      </w:tr>
    </w:tbl>
    <w:p w14:paraId="75545247" w14:textId="77777777" w:rsidR="00B32FC1" w:rsidRDefault="00B32FC1" w:rsidP="00B32FC1">
      <w:pPr>
        <w:spacing w:after="0" w:line="240" w:lineRule="auto"/>
        <w:jc w:val="center"/>
      </w:pPr>
    </w:p>
    <w:p w14:paraId="3EE56E98" w14:textId="77777777" w:rsidR="00B32FC1" w:rsidRPr="004D422B" w:rsidRDefault="00B32FC1" w:rsidP="00B32FC1">
      <w:pPr>
        <w:spacing w:after="0" w:line="240" w:lineRule="auto"/>
        <w:jc w:val="both"/>
        <w:rPr>
          <w:b/>
        </w:rPr>
      </w:pPr>
      <w:r w:rsidRPr="004D422B">
        <w:rPr>
          <w:b/>
        </w:rPr>
        <w:t>Identificación Institucional</w:t>
      </w:r>
    </w:p>
    <w:p w14:paraId="02D0A05A" w14:textId="77777777" w:rsidR="00B32FC1" w:rsidRDefault="00B32FC1" w:rsidP="00B32FC1">
      <w:pPr>
        <w:spacing w:after="0" w:line="240" w:lineRule="auto"/>
        <w:jc w:val="both"/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404"/>
      </w:tblGrid>
      <w:tr w:rsidR="00B32FC1" w:rsidRPr="004D422B" w14:paraId="2897D70A" w14:textId="77777777" w:rsidTr="006F3CC1">
        <w:trPr>
          <w:trHeight w:val="300"/>
        </w:trPr>
        <w:tc>
          <w:tcPr>
            <w:tcW w:w="3823" w:type="dxa"/>
            <w:shd w:val="clear" w:color="auto" w:fill="D5DCE4" w:themeFill="text2" w:themeFillTint="33"/>
            <w:noWrap/>
            <w:vAlign w:val="bottom"/>
            <w:hideMark/>
          </w:tcPr>
          <w:p w14:paraId="18A45C16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EMPRESA</w:t>
            </w:r>
          </w:p>
        </w:tc>
        <w:tc>
          <w:tcPr>
            <w:tcW w:w="5404" w:type="dxa"/>
            <w:shd w:val="clear" w:color="auto" w:fill="auto"/>
            <w:noWrap/>
            <w:vAlign w:val="bottom"/>
          </w:tcPr>
          <w:p w14:paraId="746D8518" w14:textId="5444A500" w:rsidR="00B32FC1" w:rsidRPr="004D422B" w:rsidRDefault="00665E75" w:rsidP="006F3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EUROTAFF CHILE LTDA</w:t>
            </w:r>
          </w:p>
        </w:tc>
      </w:tr>
      <w:tr w:rsidR="00B32FC1" w:rsidRPr="004D422B" w14:paraId="5C90A400" w14:textId="77777777" w:rsidTr="006F3CC1">
        <w:trPr>
          <w:trHeight w:val="300"/>
        </w:trPr>
        <w:tc>
          <w:tcPr>
            <w:tcW w:w="3823" w:type="dxa"/>
            <w:shd w:val="clear" w:color="auto" w:fill="D5DCE4" w:themeFill="text2" w:themeFillTint="33"/>
            <w:noWrap/>
            <w:vAlign w:val="bottom"/>
          </w:tcPr>
          <w:p w14:paraId="64217512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contacto responsable desafío</w:t>
            </w:r>
          </w:p>
        </w:tc>
        <w:tc>
          <w:tcPr>
            <w:tcW w:w="5404" w:type="dxa"/>
            <w:shd w:val="clear" w:color="000000" w:fill="FFFFFF"/>
            <w:noWrap/>
            <w:vAlign w:val="bottom"/>
          </w:tcPr>
          <w:p w14:paraId="72951697" w14:textId="077C34CC" w:rsidR="00B32FC1" w:rsidRPr="004D422B" w:rsidRDefault="007840BC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Mauricio Muñoz Ramos</w:t>
            </w:r>
          </w:p>
        </w:tc>
      </w:tr>
      <w:tr w:rsidR="00B32FC1" w:rsidRPr="004D422B" w14:paraId="3694262B" w14:textId="77777777" w:rsidTr="006F3CC1">
        <w:trPr>
          <w:trHeight w:val="300"/>
        </w:trPr>
        <w:tc>
          <w:tcPr>
            <w:tcW w:w="3823" w:type="dxa"/>
            <w:shd w:val="clear" w:color="auto" w:fill="D5DCE4" w:themeFill="text2" w:themeFillTint="33"/>
            <w:noWrap/>
            <w:vAlign w:val="bottom"/>
          </w:tcPr>
          <w:p w14:paraId="33F08BA9" w14:textId="77777777" w:rsidR="00B32FC1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Cargo del contacto</w:t>
            </w:r>
          </w:p>
        </w:tc>
        <w:tc>
          <w:tcPr>
            <w:tcW w:w="5404" w:type="dxa"/>
            <w:shd w:val="clear" w:color="000000" w:fill="FFFFFF"/>
            <w:noWrap/>
            <w:vAlign w:val="bottom"/>
          </w:tcPr>
          <w:p w14:paraId="2E2AAF4F" w14:textId="62AEAE87" w:rsidR="00B32FC1" w:rsidRPr="004D422B" w:rsidRDefault="007840BC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Gerente Técnico</w:t>
            </w:r>
          </w:p>
        </w:tc>
      </w:tr>
      <w:tr w:rsidR="00B32FC1" w:rsidRPr="004D422B" w14:paraId="51B98DE3" w14:textId="77777777" w:rsidTr="006F3CC1">
        <w:trPr>
          <w:trHeight w:val="300"/>
        </w:trPr>
        <w:tc>
          <w:tcPr>
            <w:tcW w:w="3823" w:type="dxa"/>
            <w:shd w:val="clear" w:color="auto" w:fill="D5DCE4" w:themeFill="text2" w:themeFillTint="33"/>
            <w:noWrap/>
            <w:vAlign w:val="bottom"/>
          </w:tcPr>
          <w:p w14:paraId="6C89097F" w14:textId="77777777" w:rsidR="00B32FC1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Teléfono de contacto</w:t>
            </w:r>
          </w:p>
        </w:tc>
        <w:tc>
          <w:tcPr>
            <w:tcW w:w="5404" w:type="dxa"/>
            <w:shd w:val="clear" w:color="000000" w:fill="FFFFFF"/>
            <w:noWrap/>
            <w:vAlign w:val="bottom"/>
          </w:tcPr>
          <w:p w14:paraId="603E5115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32FC1" w:rsidRPr="004D422B" w14:paraId="1165D462" w14:textId="77777777" w:rsidTr="006F3CC1">
        <w:trPr>
          <w:trHeight w:val="300"/>
        </w:trPr>
        <w:tc>
          <w:tcPr>
            <w:tcW w:w="3823" w:type="dxa"/>
            <w:shd w:val="clear" w:color="auto" w:fill="D5DCE4" w:themeFill="text2" w:themeFillTint="33"/>
            <w:noWrap/>
            <w:vAlign w:val="bottom"/>
          </w:tcPr>
          <w:p w14:paraId="56850F96" w14:textId="77777777" w:rsidR="00B32FC1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Correo electrónico</w:t>
            </w:r>
          </w:p>
        </w:tc>
        <w:tc>
          <w:tcPr>
            <w:tcW w:w="5404" w:type="dxa"/>
            <w:shd w:val="clear" w:color="000000" w:fill="FFFFFF"/>
            <w:noWrap/>
            <w:vAlign w:val="bottom"/>
          </w:tcPr>
          <w:p w14:paraId="49B3CA54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0A915B3E" w14:textId="77777777" w:rsidR="00B32FC1" w:rsidRDefault="00B32FC1" w:rsidP="00B32FC1">
      <w:pPr>
        <w:spacing w:after="0" w:line="240" w:lineRule="auto"/>
        <w:jc w:val="both"/>
      </w:pPr>
    </w:p>
    <w:p w14:paraId="05661060" w14:textId="77777777" w:rsidR="00B32FC1" w:rsidRPr="004D422B" w:rsidRDefault="00B32FC1" w:rsidP="00B32FC1">
      <w:pPr>
        <w:spacing w:after="0" w:line="240" w:lineRule="auto"/>
        <w:jc w:val="both"/>
        <w:rPr>
          <w:b/>
        </w:rPr>
      </w:pPr>
      <w:r w:rsidRPr="004D422B">
        <w:rPr>
          <w:b/>
        </w:rPr>
        <w:t>Identificación del Desafío</w:t>
      </w:r>
    </w:p>
    <w:p w14:paraId="378EE4DA" w14:textId="77777777" w:rsidR="00B32FC1" w:rsidRDefault="00B32FC1" w:rsidP="00B32FC1">
      <w:pPr>
        <w:spacing w:after="0" w:line="240" w:lineRule="auto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386"/>
      </w:tblGrid>
      <w:tr w:rsidR="00B32FC1" w:rsidRPr="004D422B" w14:paraId="6225C760" w14:textId="77777777" w:rsidTr="006F3CC1">
        <w:trPr>
          <w:trHeight w:val="232"/>
        </w:trPr>
        <w:tc>
          <w:tcPr>
            <w:tcW w:w="3823" w:type="dxa"/>
            <w:shd w:val="clear" w:color="auto" w:fill="D5DCE4" w:themeFill="text2" w:themeFillTint="33"/>
            <w:noWrap/>
            <w:vAlign w:val="center"/>
            <w:hideMark/>
          </w:tcPr>
          <w:p w14:paraId="7FEE5EF3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D422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Desafío</w:t>
            </w:r>
          </w:p>
        </w:tc>
        <w:tc>
          <w:tcPr>
            <w:tcW w:w="5386" w:type="dxa"/>
            <w:shd w:val="clear" w:color="000000" w:fill="FFFFFF"/>
            <w:noWrap/>
            <w:vAlign w:val="bottom"/>
          </w:tcPr>
          <w:p w14:paraId="76BD95B9" w14:textId="2E9F87E9" w:rsidR="00B32FC1" w:rsidRPr="00D54564" w:rsidRDefault="00CF637B" w:rsidP="006F3CC1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Caracterización de la Poliurea Fría 600</w:t>
            </w:r>
          </w:p>
        </w:tc>
      </w:tr>
      <w:tr w:rsidR="00B32FC1" w:rsidRPr="004D422B" w14:paraId="6CA65E09" w14:textId="77777777" w:rsidTr="006F3CC1">
        <w:trPr>
          <w:trHeight w:val="2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E5EA0BD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Trabajo con Universidad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95DF4" w14:textId="2AA09AB3" w:rsidR="00B32FC1" w:rsidRPr="004D422B" w:rsidRDefault="00CF637B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Sí</w:t>
            </w:r>
          </w:p>
        </w:tc>
      </w:tr>
      <w:tr w:rsidR="00B32FC1" w:rsidRPr="004D422B" w14:paraId="3FA091EF" w14:textId="77777777" w:rsidTr="006F3CC1">
        <w:trPr>
          <w:trHeight w:val="2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5727DF9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Sector Productivo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57994A" w14:textId="2B9BE83F" w:rsidR="00B32FC1" w:rsidRPr="004D422B" w:rsidRDefault="00CF637B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Manufactura</w:t>
            </w:r>
          </w:p>
        </w:tc>
      </w:tr>
      <w:tr w:rsidR="00B32FC1" w:rsidRPr="004D422B" w14:paraId="79DA7143" w14:textId="77777777" w:rsidTr="006F3CC1">
        <w:trPr>
          <w:trHeight w:val="2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E0B66CD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Tipo de desafíos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38C4E" w14:textId="08FB9584" w:rsidR="00B32FC1" w:rsidRPr="004D422B" w:rsidRDefault="00CF637B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AT, I+D</w:t>
            </w:r>
          </w:p>
        </w:tc>
      </w:tr>
      <w:tr w:rsidR="00B32FC1" w:rsidRPr="004D422B" w14:paraId="127F803C" w14:textId="77777777" w:rsidTr="006F3CC1">
        <w:trPr>
          <w:trHeight w:val="2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C380AE1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Conocimiento instrumentos CORFO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6372D" w14:textId="425612CE" w:rsidR="00B32FC1" w:rsidRPr="004D422B" w:rsidRDefault="00665E75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SÍ</w:t>
            </w:r>
          </w:p>
        </w:tc>
      </w:tr>
      <w:tr w:rsidR="00B32FC1" w:rsidRPr="004D422B" w14:paraId="50E2E739" w14:textId="77777777" w:rsidTr="006F3CC1">
        <w:trPr>
          <w:trHeight w:val="300"/>
        </w:trPr>
        <w:tc>
          <w:tcPr>
            <w:tcW w:w="9209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40672AD4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D422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Descripción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la empresa</w:t>
            </w:r>
          </w:p>
        </w:tc>
      </w:tr>
      <w:tr w:rsidR="00B32FC1" w:rsidRPr="004D422B" w14:paraId="364D80EE" w14:textId="77777777" w:rsidTr="006F3CC1">
        <w:trPr>
          <w:trHeight w:val="290"/>
        </w:trPr>
        <w:tc>
          <w:tcPr>
            <w:tcW w:w="9209" w:type="dxa"/>
            <w:gridSpan w:val="2"/>
            <w:shd w:val="clear" w:color="000000" w:fill="FFFFFF"/>
            <w:noWrap/>
            <w:vAlign w:val="bottom"/>
            <w:hideMark/>
          </w:tcPr>
          <w:p w14:paraId="2BCD583D" w14:textId="301E1EE5" w:rsidR="00B32FC1" w:rsidRDefault="00665E75" w:rsidP="00665E75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 w:rsidRPr="00665E75">
              <w:rPr>
                <w:rFonts w:cs="Tahoma"/>
                <w:color w:val="333333"/>
                <w:shd w:val="clear" w:color="auto" w:fill="FFFFFF"/>
              </w:rPr>
              <w:t>Eurotaff Chile, es una empresa especializada en pinturas de distintas áreas industriales; con una calidad única y una solución moderna e innovadora en el mercado chileno.</w:t>
            </w:r>
          </w:p>
          <w:p w14:paraId="0E93F34A" w14:textId="5CE904EB" w:rsidR="00032F63" w:rsidRDefault="00032F63" w:rsidP="00665E75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  <w:p w14:paraId="726E9D8F" w14:textId="6C7F60F1" w:rsidR="00032F63" w:rsidRDefault="00032F63" w:rsidP="00665E75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>
              <w:rPr>
                <w:rFonts w:cs="Tahoma"/>
                <w:color w:val="333333"/>
                <w:shd w:val="clear" w:color="auto" w:fill="FFFFFF"/>
              </w:rPr>
              <w:t xml:space="preserve">Sus productos incluyen revestimiento para tolvas y estructuras con desgaste, revestimiento para pisos, revestimiento para piscinas, revestimiento para canales y tranques. </w:t>
            </w:r>
            <w:r w:rsidR="00357F64">
              <w:rPr>
                <w:rFonts w:cs="Tahoma"/>
                <w:color w:val="333333"/>
                <w:shd w:val="clear" w:color="auto" w:fill="FFFFFF"/>
              </w:rPr>
              <w:t>Mortero reparación de hormigón, recuperador de maderas y durmientes, y servicios de pintura especialziados.</w:t>
            </w:r>
          </w:p>
          <w:p w14:paraId="6DB6DF41" w14:textId="1B9FBB6C" w:rsidR="00357F64" w:rsidRDefault="00357F64" w:rsidP="00665E75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  <w:p w14:paraId="59E5ECFC" w14:textId="36097BF6" w:rsidR="00357F64" w:rsidRDefault="00357F64" w:rsidP="00665E75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>
              <w:rPr>
                <w:rFonts w:cs="Tahoma"/>
                <w:color w:val="333333"/>
                <w:shd w:val="clear" w:color="auto" w:fill="FFFFFF"/>
              </w:rPr>
              <w:t>Han trabajado en proyectos como Puente Cau Cau, Esperanza en Antofagasta y Estanques TK Enap.</w:t>
            </w:r>
          </w:p>
          <w:p w14:paraId="24E54D8F" w14:textId="31F7B7DE" w:rsidR="00357F64" w:rsidRDefault="00357F64" w:rsidP="00665E75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>
              <w:rPr>
                <w:rFonts w:cs="Tahoma"/>
                <w:color w:val="333333"/>
                <w:shd w:val="clear" w:color="auto" w:fill="FFFFFF"/>
              </w:rPr>
              <w:t>Algunos de sus clientes son Oxiquim, Asenav, Nestlé, Arauco, Sheraton, Dajotek y EKA Chile.</w:t>
            </w:r>
          </w:p>
          <w:p w14:paraId="3E431F8C" w14:textId="77777777" w:rsidR="00032F63" w:rsidRDefault="00032F63" w:rsidP="00665E75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  <w:p w14:paraId="7FBEF087" w14:textId="4E8D9639" w:rsidR="00B32FC1" w:rsidRDefault="00032F63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 w:rsidRPr="00032F63">
              <w:rPr>
                <w:rFonts w:cs="Tahoma"/>
                <w:color w:val="333333"/>
                <w:shd w:val="clear" w:color="auto" w:fill="FFFFFF"/>
              </w:rPr>
              <w:t>https://www.eurotaffchile.cl/</w:t>
            </w:r>
          </w:p>
          <w:p w14:paraId="5B1E591C" w14:textId="77777777" w:rsidR="00B32FC1" w:rsidRPr="00D41B41" w:rsidRDefault="00B32FC1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</w:tc>
      </w:tr>
    </w:tbl>
    <w:p w14:paraId="19BBFA4D" w14:textId="77777777" w:rsidR="00B32FC1" w:rsidRDefault="00B32FC1" w:rsidP="00B32FC1">
      <w:pPr>
        <w:spacing w:after="0" w:line="240" w:lineRule="auto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B32FC1" w:rsidRPr="004D422B" w14:paraId="11599B77" w14:textId="77777777" w:rsidTr="006F3CC1">
        <w:trPr>
          <w:trHeight w:val="300"/>
        </w:trPr>
        <w:tc>
          <w:tcPr>
            <w:tcW w:w="9209" w:type="dxa"/>
            <w:shd w:val="clear" w:color="auto" w:fill="D5DCE4" w:themeFill="text2" w:themeFillTint="33"/>
            <w:noWrap/>
            <w:vAlign w:val="bottom"/>
            <w:hideMark/>
          </w:tcPr>
          <w:p w14:paraId="5B7E24E0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D422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Descripción del Desafío</w:t>
            </w:r>
          </w:p>
        </w:tc>
      </w:tr>
      <w:tr w:rsidR="00B32FC1" w:rsidRPr="004D422B" w14:paraId="39D175B6" w14:textId="77777777" w:rsidTr="006F3CC1">
        <w:trPr>
          <w:trHeight w:val="290"/>
        </w:trPr>
        <w:tc>
          <w:tcPr>
            <w:tcW w:w="9209" w:type="dxa"/>
            <w:shd w:val="clear" w:color="000000" w:fill="FFFFFF"/>
            <w:noWrap/>
            <w:vAlign w:val="bottom"/>
          </w:tcPr>
          <w:p w14:paraId="524104C7" w14:textId="390A616C" w:rsidR="00B32FC1" w:rsidRDefault="003A1B52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>
              <w:rPr>
                <w:rFonts w:cs="Tahoma"/>
                <w:color w:val="333333"/>
                <w:shd w:val="clear" w:color="auto" w:fill="FFFFFF"/>
              </w:rPr>
              <w:t xml:space="preserve">La empresa </w:t>
            </w:r>
            <w:r w:rsidRPr="003A1B52">
              <w:rPr>
                <w:rFonts w:cs="Tahoma"/>
                <w:color w:val="333333"/>
                <w:shd w:val="clear" w:color="auto" w:fill="FFFFFF"/>
              </w:rPr>
              <w:t xml:space="preserve">Eurotaff Chile busca colaborar con investigadores universitarios para certificar y </w:t>
            </w:r>
            <w:r w:rsidR="00CF637B">
              <w:rPr>
                <w:rFonts w:cs="Tahoma"/>
                <w:color w:val="333333"/>
                <w:shd w:val="clear" w:color="auto" w:fill="FFFFFF"/>
              </w:rPr>
              <w:t>valoriz</w:t>
            </w:r>
            <w:r w:rsidRPr="003A1B52">
              <w:rPr>
                <w:rFonts w:cs="Tahoma"/>
                <w:color w:val="333333"/>
                <w:shd w:val="clear" w:color="auto" w:fill="FFFFFF"/>
              </w:rPr>
              <w:t xml:space="preserve">ar su producto, la Poliurea Fría de 600, utilizada en la reparación de juntas, grietas, morteros y reconstrucción de hormigones. Reconociendo la necesidad de una evaluación más exhaustiva, la empresa busca caracterizar adecuadamente las propiedades físicas y químicas del polímero. Se requiere la realización de pruebas adicionales para optimizar la formulación del producto y mejorar su aplicación y durabilidad. </w:t>
            </w:r>
            <w:r w:rsidR="00280BD1">
              <w:rPr>
                <w:rFonts w:cs="Tahoma"/>
                <w:color w:val="333333"/>
                <w:shd w:val="clear" w:color="auto" w:fill="FFFFFF"/>
              </w:rPr>
              <w:t xml:space="preserve">También como objetivo se considera </w:t>
            </w:r>
            <w:r w:rsidRPr="003A1B52">
              <w:rPr>
                <w:rFonts w:cs="Tahoma"/>
                <w:color w:val="333333"/>
                <w:shd w:val="clear" w:color="auto" w:fill="FFFFFF"/>
              </w:rPr>
              <w:t>obtener certificaciones y validaciones que respalden la calidad del producto, conforme a estándares de la industria y regulaciones pertinentes.</w:t>
            </w:r>
          </w:p>
          <w:p w14:paraId="6206CC1E" w14:textId="340F83D3" w:rsidR="003A1B52" w:rsidRPr="002E49E7" w:rsidRDefault="003A1B52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</w:tc>
      </w:tr>
    </w:tbl>
    <w:p w14:paraId="339DA6A7" w14:textId="77777777" w:rsidR="00B32FC1" w:rsidRDefault="00B32FC1" w:rsidP="00B32FC1">
      <w:pPr>
        <w:spacing w:after="0" w:line="240" w:lineRule="auto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B32FC1" w:rsidRPr="004D422B" w14:paraId="591F3DED" w14:textId="77777777" w:rsidTr="006F3CC1">
        <w:trPr>
          <w:trHeight w:val="300"/>
        </w:trPr>
        <w:tc>
          <w:tcPr>
            <w:tcW w:w="9209" w:type="dxa"/>
            <w:shd w:val="clear" w:color="auto" w:fill="D5DCE4" w:themeFill="text2" w:themeFillTint="33"/>
            <w:noWrap/>
            <w:vAlign w:val="bottom"/>
            <w:hideMark/>
          </w:tcPr>
          <w:p w14:paraId="420F1ED9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D422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Beneficios Esperados con la Solución </w:t>
            </w:r>
          </w:p>
        </w:tc>
      </w:tr>
      <w:tr w:rsidR="00B32FC1" w:rsidRPr="000D376C" w14:paraId="025FC0B7" w14:textId="77777777" w:rsidTr="006F3CC1">
        <w:trPr>
          <w:trHeight w:val="290"/>
        </w:trPr>
        <w:tc>
          <w:tcPr>
            <w:tcW w:w="9209" w:type="dxa"/>
            <w:shd w:val="clear" w:color="000000" w:fill="FFFFFF"/>
            <w:noWrap/>
            <w:vAlign w:val="bottom"/>
          </w:tcPr>
          <w:p w14:paraId="4C53CA23" w14:textId="77777777" w:rsidR="00B32FC1" w:rsidRDefault="00280BD1" w:rsidP="00D538A2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 w:rsidRPr="00D538A2">
              <w:rPr>
                <w:rFonts w:cs="Tahoma"/>
                <w:color w:val="333333"/>
                <w:shd w:val="clear" w:color="auto" w:fill="FFFFFF"/>
              </w:rPr>
              <w:lastRenderedPageBreak/>
              <w:t>Caracterizar sus propiedades correctamente</w:t>
            </w:r>
            <w:r w:rsidR="00D538A2" w:rsidRPr="00D538A2">
              <w:rPr>
                <w:rFonts w:cs="Tahoma"/>
                <w:color w:val="333333"/>
                <w:shd w:val="clear" w:color="auto" w:fill="FFFFFF"/>
              </w:rPr>
              <w:t xml:space="preserve"> podrá destacar las ventajas de utilizar este producto de la empresa, lo que permitirá a la empresa diferenciarse en el mercado al obtener un producto altamente especializado y ajustado a las necesidades de sus clientes.</w:t>
            </w:r>
          </w:p>
          <w:p w14:paraId="38A739C3" w14:textId="0C365C44" w:rsidR="00D538A2" w:rsidRPr="00D538A2" w:rsidRDefault="00D538A2" w:rsidP="00D538A2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>
              <w:rPr>
                <w:rFonts w:cs="Tahoma"/>
                <w:color w:val="333333"/>
                <w:shd w:val="clear" w:color="auto" w:fill="FFFFFF"/>
              </w:rPr>
              <w:t xml:space="preserve">Además, a raíz de esta caracterización es que se podrá valorizar el producto de una mejor forma en el mercado, y también da la posibilidad de darle un potencial nuevo uso al producto. </w:t>
            </w:r>
          </w:p>
        </w:tc>
      </w:tr>
    </w:tbl>
    <w:p w14:paraId="2E70DBE9" w14:textId="77777777" w:rsidR="00B32FC1" w:rsidRDefault="00B32FC1" w:rsidP="00B32FC1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B32FC1" w:rsidRPr="004D422B" w14:paraId="3FBD0625" w14:textId="77777777" w:rsidTr="006F3CC1">
        <w:trPr>
          <w:trHeight w:val="300"/>
        </w:trPr>
        <w:tc>
          <w:tcPr>
            <w:tcW w:w="9209" w:type="dxa"/>
            <w:shd w:val="clear" w:color="auto" w:fill="D5DCE4" w:themeFill="text2" w:themeFillTint="33"/>
            <w:noWrap/>
            <w:vAlign w:val="bottom"/>
            <w:hideMark/>
          </w:tcPr>
          <w:p w14:paraId="3AB152AA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E49E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Antecedentes de Trabajos Previos y sus Resultados</w:t>
            </w:r>
          </w:p>
        </w:tc>
      </w:tr>
      <w:tr w:rsidR="00B32FC1" w:rsidRPr="000D376C" w14:paraId="5CCB481F" w14:textId="77777777" w:rsidTr="006F3CC1">
        <w:trPr>
          <w:trHeight w:val="290"/>
        </w:trPr>
        <w:tc>
          <w:tcPr>
            <w:tcW w:w="9209" w:type="dxa"/>
            <w:shd w:val="clear" w:color="000000" w:fill="FFFFFF"/>
            <w:noWrap/>
            <w:vAlign w:val="bottom"/>
          </w:tcPr>
          <w:p w14:paraId="51A190BB" w14:textId="60BFC24D" w:rsidR="00B32FC1" w:rsidRDefault="00DE7159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>
              <w:rPr>
                <w:rFonts w:cs="Tahoma"/>
                <w:color w:val="333333"/>
                <w:shd w:val="clear" w:color="auto" w:fill="FFFFFF"/>
              </w:rPr>
              <w:t>No se presentan antecedentes de trabajos previos.</w:t>
            </w:r>
          </w:p>
          <w:p w14:paraId="3E3A473A" w14:textId="77777777" w:rsidR="00B32FC1" w:rsidRPr="002E49E7" w:rsidRDefault="00B32FC1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</w:tc>
      </w:tr>
    </w:tbl>
    <w:p w14:paraId="7D9AB51C" w14:textId="77777777" w:rsidR="00B32FC1" w:rsidRDefault="00B32FC1" w:rsidP="00B32FC1">
      <w:pPr>
        <w:spacing w:after="0" w:line="240" w:lineRule="auto"/>
        <w:jc w:val="both"/>
        <w:rPr>
          <w:rFonts w:cstheme="minorHAnsi"/>
        </w:rPr>
      </w:pPr>
    </w:p>
    <w:p w14:paraId="3322E9EF" w14:textId="77777777" w:rsidR="00B32FC1" w:rsidRDefault="00B32FC1" w:rsidP="00B32FC1">
      <w:pPr>
        <w:rPr>
          <w:rFonts w:cstheme="minorHAnsi"/>
        </w:rPr>
      </w:pPr>
      <w:r>
        <w:rPr>
          <w:rFonts w:cstheme="minorHAnsi"/>
        </w:rPr>
        <w:br w:type="page"/>
      </w:r>
    </w:p>
    <w:p w14:paraId="5D754BEA" w14:textId="77777777" w:rsidR="00B32FC1" w:rsidRDefault="00B32FC1" w:rsidP="00B32FC1">
      <w:pPr>
        <w:spacing w:after="0" w:line="240" w:lineRule="auto"/>
        <w:jc w:val="both"/>
        <w:rPr>
          <w:rFonts w:cstheme="minorHAnsi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5"/>
        <w:gridCol w:w="1985"/>
      </w:tblGrid>
      <w:tr w:rsidR="00B32FC1" w:rsidRPr="004D422B" w14:paraId="0F008DE9" w14:textId="77777777" w:rsidTr="006F3CC1">
        <w:trPr>
          <w:trHeight w:val="300"/>
        </w:trPr>
        <w:tc>
          <w:tcPr>
            <w:tcW w:w="5098" w:type="dxa"/>
            <w:shd w:val="clear" w:color="auto" w:fill="D5DCE4" w:themeFill="text2" w:themeFillTint="33"/>
            <w:noWrap/>
            <w:vAlign w:val="bottom"/>
            <w:hideMark/>
          </w:tcPr>
          <w:p w14:paraId="77EE44E5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Principales indicadores de desempeño </w:t>
            </w:r>
            <w:r w:rsidRPr="0031608B">
              <w:rPr>
                <w:rFonts w:ascii="Calibri" w:eastAsia="Times New Roman" w:hAnsi="Calibri" w:cs="Calibri"/>
                <w:bCs/>
                <w:color w:val="000000"/>
                <w:lang w:eastAsia="es-CL"/>
              </w:rPr>
              <w:t>(Ej. Disponibilidad de equipos(%); detenciones no programadas, etc)</w:t>
            </w:r>
          </w:p>
        </w:tc>
        <w:tc>
          <w:tcPr>
            <w:tcW w:w="1985" w:type="dxa"/>
          </w:tcPr>
          <w:p w14:paraId="0AD5ECD2" w14:textId="77777777" w:rsidR="00B32FC1" w:rsidRPr="004D422B" w:rsidRDefault="00B32FC1" w:rsidP="006F3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Línea base</w:t>
            </w:r>
          </w:p>
        </w:tc>
        <w:tc>
          <w:tcPr>
            <w:tcW w:w="1985" w:type="dxa"/>
          </w:tcPr>
          <w:p w14:paraId="4BEAEFDB" w14:textId="77777777" w:rsidR="00B32FC1" w:rsidRDefault="00B32FC1" w:rsidP="006F3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Esperado</w:t>
            </w:r>
          </w:p>
        </w:tc>
      </w:tr>
      <w:tr w:rsidR="00B32FC1" w:rsidRPr="004D422B" w14:paraId="7E64AF6D" w14:textId="77777777" w:rsidTr="006F3CC1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</w:tcPr>
          <w:p w14:paraId="2350E5F5" w14:textId="77777777" w:rsidR="00B32FC1" w:rsidRPr="0031608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shd w:val="clear" w:color="000000" w:fill="FFFFFF"/>
          </w:tcPr>
          <w:p w14:paraId="7192B853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5" w:type="dxa"/>
            <w:shd w:val="clear" w:color="000000" w:fill="FFFFFF"/>
          </w:tcPr>
          <w:p w14:paraId="24B63D91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32FC1" w:rsidRPr="004D422B" w14:paraId="29C4ADD2" w14:textId="77777777" w:rsidTr="006F3CC1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</w:tcPr>
          <w:p w14:paraId="77AADAEF" w14:textId="77777777" w:rsidR="00B32FC1" w:rsidRPr="0031608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shd w:val="clear" w:color="000000" w:fill="FFFFFF"/>
          </w:tcPr>
          <w:p w14:paraId="709E0A38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5" w:type="dxa"/>
            <w:shd w:val="clear" w:color="000000" w:fill="FFFFFF"/>
          </w:tcPr>
          <w:p w14:paraId="79FAE8DF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32FC1" w:rsidRPr="004D422B" w14:paraId="2E7B3CFA" w14:textId="77777777" w:rsidTr="006F3CC1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</w:tcPr>
          <w:p w14:paraId="794D2009" w14:textId="77777777" w:rsidR="00B32FC1" w:rsidRPr="0031608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shd w:val="clear" w:color="000000" w:fill="FFFFFF"/>
          </w:tcPr>
          <w:p w14:paraId="1ED2F5CD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5" w:type="dxa"/>
            <w:shd w:val="clear" w:color="000000" w:fill="FFFFFF"/>
          </w:tcPr>
          <w:p w14:paraId="1E2C8F1E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48DF1CCF" w14:textId="77777777" w:rsidR="00B32FC1" w:rsidRDefault="00B32FC1" w:rsidP="00B32FC1">
      <w:pPr>
        <w:spacing w:after="0" w:line="240" w:lineRule="auto"/>
        <w:jc w:val="both"/>
        <w:rPr>
          <w:lang w:val="es-MX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B32FC1" w:rsidRPr="004D422B" w14:paraId="50CEA659" w14:textId="77777777" w:rsidTr="006F3CC1">
        <w:trPr>
          <w:trHeight w:val="300"/>
        </w:trPr>
        <w:tc>
          <w:tcPr>
            <w:tcW w:w="9062" w:type="dxa"/>
            <w:shd w:val="clear" w:color="auto" w:fill="D5DCE4" w:themeFill="text2" w:themeFillTint="33"/>
            <w:noWrap/>
            <w:vAlign w:val="bottom"/>
            <w:hideMark/>
          </w:tcPr>
          <w:p w14:paraId="326110CF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Posibles soluciones</w:t>
            </w:r>
          </w:p>
        </w:tc>
      </w:tr>
      <w:tr w:rsidR="00B32FC1" w:rsidRPr="000D376C" w14:paraId="21A01F47" w14:textId="77777777" w:rsidTr="006F3CC1">
        <w:trPr>
          <w:trHeight w:val="290"/>
        </w:trPr>
        <w:tc>
          <w:tcPr>
            <w:tcW w:w="9062" w:type="dxa"/>
            <w:shd w:val="clear" w:color="000000" w:fill="FFFFFF"/>
            <w:noWrap/>
            <w:vAlign w:val="bottom"/>
          </w:tcPr>
          <w:p w14:paraId="22D0734F" w14:textId="77777777" w:rsidR="00B32FC1" w:rsidRDefault="00B32FC1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  <w:p w14:paraId="31E46269" w14:textId="77777777" w:rsidR="00B32FC1" w:rsidRPr="002E49E7" w:rsidRDefault="00B32FC1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</w:tc>
      </w:tr>
    </w:tbl>
    <w:p w14:paraId="16DCA510" w14:textId="77777777" w:rsidR="00B32FC1" w:rsidRDefault="00B32FC1" w:rsidP="00B32FC1">
      <w:pPr>
        <w:spacing w:after="0" w:line="240" w:lineRule="auto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B32FC1" w:rsidRPr="004D422B" w14:paraId="21052E4F" w14:textId="77777777" w:rsidTr="006F3CC1">
        <w:trPr>
          <w:trHeight w:val="300"/>
        </w:trPr>
        <w:tc>
          <w:tcPr>
            <w:tcW w:w="9062" w:type="dxa"/>
            <w:shd w:val="clear" w:color="auto" w:fill="D5DCE4" w:themeFill="text2" w:themeFillTint="33"/>
            <w:noWrap/>
            <w:vAlign w:val="bottom"/>
            <w:hideMark/>
          </w:tcPr>
          <w:p w14:paraId="29B5081E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Organizaciones y terceros que podría abordar el desafío</w:t>
            </w:r>
          </w:p>
        </w:tc>
      </w:tr>
      <w:tr w:rsidR="00B32FC1" w:rsidRPr="000D376C" w14:paraId="224D156A" w14:textId="77777777" w:rsidTr="006F3CC1">
        <w:trPr>
          <w:trHeight w:val="290"/>
        </w:trPr>
        <w:tc>
          <w:tcPr>
            <w:tcW w:w="9062" w:type="dxa"/>
            <w:shd w:val="clear" w:color="000000" w:fill="FFFFFF"/>
            <w:noWrap/>
            <w:vAlign w:val="bottom"/>
          </w:tcPr>
          <w:p w14:paraId="5ECE4425" w14:textId="77777777" w:rsidR="00B32FC1" w:rsidRDefault="00B32FC1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  <w:p w14:paraId="2A19292B" w14:textId="77777777" w:rsidR="00B32FC1" w:rsidRPr="002E49E7" w:rsidRDefault="00B32FC1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</w:tc>
      </w:tr>
    </w:tbl>
    <w:p w14:paraId="023B3F3B" w14:textId="77777777" w:rsidR="00B32FC1" w:rsidRDefault="00B32FC1" w:rsidP="00B32FC1">
      <w:pPr>
        <w:spacing w:after="0" w:line="240" w:lineRule="auto"/>
        <w:jc w:val="both"/>
      </w:pPr>
    </w:p>
    <w:p w14:paraId="35F564FE" w14:textId="77777777" w:rsidR="00B32FC1" w:rsidRPr="00BF0F13" w:rsidRDefault="00B32FC1" w:rsidP="00B32FC1">
      <w:pPr>
        <w:spacing w:after="0" w:line="240" w:lineRule="auto"/>
        <w:jc w:val="both"/>
        <w:rPr>
          <w:b/>
        </w:rPr>
      </w:pPr>
      <w:r w:rsidRPr="00BF0F13">
        <w:rPr>
          <w:b/>
        </w:rPr>
        <w:t>EVALUACION DEL POTENCIAL DE LA SOLUCION – JUICIO EXPERTO DE LA COMPAÑIA</w:t>
      </w:r>
    </w:p>
    <w:p w14:paraId="223044B6" w14:textId="77777777" w:rsidR="00B32FC1" w:rsidRDefault="00B32FC1" w:rsidP="00B32FC1">
      <w:pPr>
        <w:spacing w:after="0" w:line="240" w:lineRule="auto"/>
        <w:jc w:val="both"/>
        <w:rPr>
          <w:noProof/>
          <w:lang w:eastAsia="es-C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343"/>
        <w:gridCol w:w="358"/>
        <w:gridCol w:w="425"/>
        <w:gridCol w:w="1559"/>
        <w:gridCol w:w="425"/>
        <w:gridCol w:w="426"/>
        <w:gridCol w:w="1275"/>
      </w:tblGrid>
      <w:tr w:rsidR="00B32FC1" w:rsidRPr="00BA0793" w14:paraId="1FDA9952" w14:textId="77777777" w:rsidTr="006F3CC1">
        <w:trPr>
          <w:jc w:val="center"/>
        </w:trPr>
        <w:tc>
          <w:tcPr>
            <w:tcW w:w="6232" w:type="dxa"/>
            <w:gridSpan w:val="8"/>
          </w:tcPr>
          <w:p w14:paraId="30C8BBD5" w14:textId="77777777" w:rsidR="00B32FC1" w:rsidRPr="00BD37AF" w:rsidRDefault="00B32FC1" w:rsidP="006F3CC1">
            <w:pPr>
              <w:jc w:val="both"/>
              <w:rPr>
                <w:b/>
                <w:noProof/>
                <w:u w:val="single"/>
                <w:lang w:eastAsia="es-CL"/>
              </w:rPr>
            </w:pPr>
            <w:r w:rsidRPr="00BD37AF">
              <w:rPr>
                <w:b/>
                <w:noProof/>
                <w:u w:val="single"/>
                <w:lang w:eastAsia="es-CL"/>
              </w:rPr>
              <w:t>Beneficio económico esperado (MMUSD, en 3 años)</w:t>
            </w:r>
          </w:p>
        </w:tc>
      </w:tr>
      <w:tr w:rsidR="00B32FC1" w:rsidRPr="004A4E34" w14:paraId="2E15D559" w14:textId="77777777" w:rsidTr="006F3CC1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2038A872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343" w:type="dxa"/>
          </w:tcPr>
          <w:p w14:paraId="38A2E61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58" w:type="dxa"/>
          </w:tcPr>
          <w:p w14:paraId="5C6207E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D5F2F3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</w:tcPr>
          <w:p w14:paraId="25D6197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</w:tcPr>
          <w:p w14:paraId="219AAA44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582BE9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</w:tcPr>
          <w:p w14:paraId="43D71A3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  <w:tr w:rsidR="00B32FC1" w:rsidRPr="004A4E34" w14:paraId="3C1346CC" w14:textId="77777777" w:rsidTr="006F3CC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8C9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0E6CBE8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7CD6C91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51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9E6362F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&lt; 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FB9995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9603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EF6C5E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Entre 2 y 5</w:t>
            </w:r>
          </w:p>
        </w:tc>
      </w:tr>
      <w:tr w:rsidR="00B32FC1" w:rsidRPr="004A4E34" w14:paraId="75F4C572" w14:textId="77777777" w:rsidTr="006F3CC1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A8FE11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343" w:type="dxa"/>
          </w:tcPr>
          <w:p w14:paraId="0CBA24A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58" w:type="dxa"/>
          </w:tcPr>
          <w:p w14:paraId="5C1D5F4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DDD189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</w:tcPr>
          <w:p w14:paraId="5605EF23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</w:tcPr>
          <w:p w14:paraId="3CB4033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0ECCF64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</w:tcPr>
          <w:p w14:paraId="77DD0AD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  <w:tr w:rsidR="00B32FC1" w:rsidRPr="004A4E34" w14:paraId="2E013188" w14:textId="77777777" w:rsidTr="006F3CC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983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37A7E5F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Entre 5 y 25</w:t>
            </w: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3F2E79C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2FA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647B10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&gt; 25</w:t>
            </w:r>
          </w:p>
        </w:tc>
        <w:tc>
          <w:tcPr>
            <w:tcW w:w="425" w:type="dxa"/>
          </w:tcPr>
          <w:p w14:paraId="575FE69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6" w:type="dxa"/>
          </w:tcPr>
          <w:p w14:paraId="151ED2EE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</w:tcPr>
          <w:p w14:paraId="5A8EA94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</w:tbl>
    <w:p w14:paraId="7ED60A57" w14:textId="77777777" w:rsidR="00B32FC1" w:rsidRPr="004A4E34" w:rsidRDefault="00B32FC1" w:rsidP="00B32FC1">
      <w:pPr>
        <w:spacing w:after="0" w:line="240" w:lineRule="auto"/>
        <w:jc w:val="both"/>
        <w:rPr>
          <w:noProof/>
          <w:sz w:val="18"/>
          <w:szCs w:val="18"/>
          <w:lang w:eastAsia="es-CL"/>
        </w:rPr>
      </w:pPr>
    </w:p>
    <w:p w14:paraId="7457A6EF" w14:textId="77777777" w:rsidR="00B32FC1" w:rsidRPr="004A4E34" w:rsidRDefault="00B32FC1" w:rsidP="00B32FC1">
      <w:pPr>
        <w:spacing w:after="0" w:line="240" w:lineRule="auto"/>
        <w:jc w:val="both"/>
        <w:rPr>
          <w:noProof/>
          <w:sz w:val="18"/>
          <w:szCs w:val="18"/>
          <w:lang w:eastAsia="es-C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343"/>
        <w:gridCol w:w="358"/>
        <w:gridCol w:w="425"/>
        <w:gridCol w:w="1559"/>
        <w:gridCol w:w="425"/>
        <w:gridCol w:w="426"/>
        <w:gridCol w:w="1275"/>
      </w:tblGrid>
      <w:tr w:rsidR="00B32FC1" w:rsidRPr="00BA0793" w14:paraId="23182254" w14:textId="77777777" w:rsidTr="006F3CC1">
        <w:trPr>
          <w:jc w:val="center"/>
        </w:trPr>
        <w:tc>
          <w:tcPr>
            <w:tcW w:w="6232" w:type="dxa"/>
            <w:gridSpan w:val="8"/>
          </w:tcPr>
          <w:p w14:paraId="61AC1E6D" w14:textId="77777777" w:rsidR="00B32FC1" w:rsidRPr="00BD37AF" w:rsidRDefault="00B32FC1" w:rsidP="006F3CC1">
            <w:pPr>
              <w:jc w:val="both"/>
              <w:rPr>
                <w:b/>
                <w:noProof/>
                <w:u w:val="single"/>
                <w:lang w:eastAsia="es-CL"/>
              </w:rPr>
            </w:pPr>
            <w:r w:rsidRPr="00BD37AF">
              <w:rPr>
                <w:b/>
                <w:noProof/>
                <w:u w:val="single"/>
                <w:lang w:eastAsia="es-CL"/>
              </w:rPr>
              <w:t>Valor estratégico</w:t>
            </w:r>
          </w:p>
        </w:tc>
      </w:tr>
      <w:tr w:rsidR="00B32FC1" w:rsidRPr="004A4E34" w14:paraId="6F348890" w14:textId="77777777" w:rsidTr="006F3CC1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6FE9A51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343" w:type="dxa"/>
          </w:tcPr>
          <w:p w14:paraId="7170370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58" w:type="dxa"/>
          </w:tcPr>
          <w:p w14:paraId="78FB09B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B1728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</w:tcPr>
          <w:p w14:paraId="1F844B7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</w:tcPr>
          <w:p w14:paraId="314ED4B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8433FD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</w:tcPr>
          <w:p w14:paraId="06F48F92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  <w:tr w:rsidR="00B32FC1" w:rsidRPr="004A4E34" w14:paraId="693278AC" w14:textId="77777777" w:rsidTr="006F3CC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E2D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257531F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bajo</w:t>
            </w: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1C0B640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4A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9D202E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medio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8C6064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7C3C" w14:textId="36CDC0F2" w:rsidR="00B32FC1" w:rsidRPr="004A4E34" w:rsidRDefault="00C86B8C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>
              <w:rPr>
                <w:noProof/>
                <w:sz w:val="18"/>
                <w:szCs w:val="18"/>
                <w:lang w:eastAsia="es-CL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E66CF7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alto</w:t>
            </w:r>
          </w:p>
        </w:tc>
      </w:tr>
    </w:tbl>
    <w:p w14:paraId="504C5A44" w14:textId="77777777" w:rsidR="00B32FC1" w:rsidRPr="004A4E34" w:rsidRDefault="00B32FC1" w:rsidP="00B32FC1">
      <w:pPr>
        <w:spacing w:after="0" w:line="240" w:lineRule="auto"/>
        <w:jc w:val="both"/>
        <w:rPr>
          <w:noProof/>
          <w:sz w:val="18"/>
          <w:szCs w:val="18"/>
          <w:lang w:eastAsia="es-CL"/>
        </w:rPr>
      </w:pPr>
    </w:p>
    <w:p w14:paraId="1C2FBF3E" w14:textId="77777777" w:rsidR="00B32FC1" w:rsidRPr="004A4E34" w:rsidRDefault="00B32FC1" w:rsidP="00B32FC1">
      <w:pPr>
        <w:spacing w:after="0" w:line="240" w:lineRule="auto"/>
        <w:jc w:val="both"/>
        <w:rPr>
          <w:noProof/>
          <w:sz w:val="18"/>
          <w:szCs w:val="18"/>
          <w:lang w:eastAsia="es-C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343"/>
        <w:gridCol w:w="358"/>
        <w:gridCol w:w="425"/>
        <w:gridCol w:w="1559"/>
        <w:gridCol w:w="425"/>
        <w:gridCol w:w="426"/>
        <w:gridCol w:w="1275"/>
      </w:tblGrid>
      <w:tr w:rsidR="00B32FC1" w:rsidRPr="00BA0793" w14:paraId="1A1E1914" w14:textId="77777777" w:rsidTr="006F3CC1">
        <w:trPr>
          <w:jc w:val="center"/>
        </w:trPr>
        <w:tc>
          <w:tcPr>
            <w:tcW w:w="6232" w:type="dxa"/>
            <w:gridSpan w:val="8"/>
          </w:tcPr>
          <w:p w14:paraId="6EC86D82" w14:textId="77777777" w:rsidR="00B32FC1" w:rsidRPr="00BD37AF" w:rsidRDefault="00B32FC1" w:rsidP="006F3CC1">
            <w:pPr>
              <w:jc w:val="both"/>
              <w:rPr>
                <w:b/>
                <w:noProof/>
                <w:u w:val="single"/>
                <w:lang w:eastAsia="es-CL"/>
              </w:rPr>
            </w:pPr>
            <w:r w:rsidRPr="00BD37AF">
              <w:rPr>
                <w:b/>
                <w:noProof/>
                <w:u w:val="single"/>
                <w:lang w:eastAsia="es-CL"/>
              </w:rPr>
              <w:t>Replicabilidad de la solución</w:t>
            </w:r>
          </w:p>
        </w:tc>
      </w:tr>
      <w:tr w:rsidR="00B32FC1" w:rsidRPr="004A4E34" w14:paraId="473425F2" w14:textId="77777777" w:rsidTr="006F3CC1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0FB4C9B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343" w:type="dxa"/>
          </w:tcPr>
          <w:p w14:paraId="25AA525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58" w:type="dxa"/>
          </w:tcPr>
          <w:p w14:paraId="1225683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1BB79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</w:tcPr>
          <w:p w14:paraId="025EB26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</w:tcPr>
          <w:p w14:paraId="05EF337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4966DD2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</w:tcPr>
          <w:p w14:paraId="59FFD8F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  <w:tr w:rsidR="00B32FC1" w:rsidRPr="004A4E34" w14:paraId="54801315" w14:textId="77777777" w:rsidTr="006F3CC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8C0E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4829D87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bajo</w:t>
            </w: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08613B5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8613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4DA37F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medio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2A2710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C38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C752102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alto</w:t>
            </w:r>
          </w:p>
        </w:tc>
      </w:tr>
    </w:tbl>
    <w:p w14:paraId="5068DFCC" w14:textId="77777777" w:rsidR="00B32FC1" w:rsidRPr="004A4E34" w:rsidRDefault="00B32FC1" w:rsidP="00B32FC1">
      <w:pPr>
        <w:spacing w:after="0" w:line="240" w:lineRule="auto"/>
        <w:jc w:val="both"/>
        <w:rPr>
          <w:sz w:val="18"/>
          <w:szCs w:val="18"/>
          <w:lang w:val="es-MX"/>
        </w:rPr>
      </w:pPr>
    </w:p>
    <w:p w14:paraId="625E86C6" w14:textId="77777777" w:rsidR="00B32FC1" w:rsidRPr="004A4E34" w:rsidRDefault="00B32FC1" w:rsidP="00B32FC1">
      <w:pPr>
        <w:spacing w:after="0" w:line="240" w:lineRule="auto"/>
        <w:jc w:val="both"/>
        <w:rPr>
          <w:sz w:val="18"/>
          <w:szCs w:val="18"/>
          <w:lang w:val="es-MX"/>
        </w:rPr>
      </w:pPr>
    </w:p>
    <w:tbl>
      <w:tblPr>
        <w:tblStyle w:val="Tablaconcuadrcula"/>
        <w:tblW w:w="73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376"/>
        <w:gridCol w:w="755"/>
        <w:gridCol w:w="375"/>
        <w:gridCol w:w="375"/>
        <w:gridCol w:w="753"/>
        <w:gridCol w:w="375"/>
        <w:gridCol w:w="376"/>
        <w:gridCol w:w="784"/>
        <w:gridCol w:w="375"/>
        <w:gridCol w:w="375"/>
        <w:gridCol w:w="751"/>
      </w:tblGrid>
      <w:tr w:rsidR="00B32FC1" w14:paraId="4BA799E6" w14:textId="77777777" w:rsidTr="006F3CC1">
        <w:trPr>
          <w:jc w:val="center"/>
        </w:trPr>
        <w:tc>
          <w:tcPr>
            <w:tcW w:w="7364" w:type="dxa"/>
            <w:gridSpan w:val="12"/>
          </w:tcPr>
          <w:p w14:paraId="5F6548D2" w14:textId="77777777" w:rsidR="00B32FC1" w:rsidRPr="00BD37AF" w:rsidRDefault="00B32FC1" w:rsidP="006F3CC1">
            <w:pPr>
              <w:jc w:val="both"/>
              <w:rPr>
                <w:b/>
                <w:noProof/>
                <w:u w:val="single"/>
                <w:lang w:eastAsia="es-CL"/>
              </w:rPr>
            </w:pPr>
            <w:r>
              <w:rPr>
                <w:b/>
                <w:noProof/>
                <w:lang w:eastAsia="es-CL"/>
              </w:rPr>
              <w:t xml:space="preserve">          </w:t>
            </w:r>
            <w:r w:rsidRPr="00BD37AF">
              <w:rPr>
                <w:b/>
                <w:noProof/>
                <w:u w:val="single"/>
                <w:lang w:eastAsia="es-CL"/>
              </w:rPr>
              <w:t>Impacto en HSEC</w:t>
            </w:r>
          </w:p>
        </w:tc>
      </w:tr>
      <w:tr w:rsidR="00B32FC1" w:rsidRPr="004A4E34" w14:paraId="66705845" w14:textId="77777777" w:rsidTr="006F3CC1">
        <w:trPr>
          <w:jc w:val="center"/>
        </w:trPr>
        <w:tc>
          <w:tcPr>
            <w:tcW w:w="1694" w:type="dxa"/>
          </w:tcPr>
          <w:p w14:paraId="77C7DED3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49BC2F6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5" w:type="dxa"/>
          </w:tcPr>
          <w:p w14:paraId="53743C4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2D39DEF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14:paraId="202B7BC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3" w:type="dxa"/>
          </w:tcPr>
          <w:p w14:paraId="3F38572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6F749FE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6826485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84" w:type="dxa"/>
          </w:tcPr>
          <w:p w14:paraId="1FB2F88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2FF4CCE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14:paraId="5D65717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1" w:type="dxa"/>
          </w:tcPr>
          <w:p w14:paraId="17BDC662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  <w:tr w:rsidR="00B32FC1" w:rsidRPr="004A4E34" w14:paraId="2D19278B" w14:textId="77777777" w:rsidTr="006F3CC1">
        <w:trPr>
          <w:jc w:val="center"/>
        </w:trPr>
        <w:tc>
          <w:tcPr>
            <w:tcW w:w="1694" w:type="dxa"/>
            <w:tcBorders>
              <w:right w:val="single" w:sz="4" w:space="0" w:color="auto"/>
            </w:tcBorders>
          </w:tcPr>
          <w:p w14:paraId="7EF7318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salud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AF14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14:paraId="15D0848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nulo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7B792F64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154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1769FC1F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bajo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57FA004F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8BE" w14:textId="0E6FD943" w:rsidR="00B32FC1" w:rsidRPr="004A4E34" w:rsidRDefault="00C86B8C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>
              <w:rPr>
                <w:noProof/>
                <w:sz w:val="18"/>
                <w:szCs w:val="18"/>
                <w:lang w:eastAsia="es-CL"/>
              </w:rPr>
              <w:t>X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623E60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medio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6A3CA5E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AFC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5C25B18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alto</w:t>
            </w:r>
          </w:p>
        </w:tc>
      </w:tr>
      <w:tr w:rsidR="00B32FC1" w:rsidRPr="004A4E34" w14:paraId="0435936E" w14:textId="77777777" w:rsidTr="006F3CC1">
        <w:trPr>
          <w:jc w:val="center"/>
        </w:trPr>
        <w:tc>
          <w:tcPr>
            <w:tcW w:w="1694" w:type="dxa"/>
          </w:tcPr>
          <w:p w14:paraId="390ED79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09726CE4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5" w:type="dxa"/>
          </w:tcPr>
          <w:p w14:paraId="05C82BE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6B49759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14:paraId="7C31FE6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3" w:type="dxa"/>
          </w:tcPr>
          <w:p w14:paraId="24FA4EC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31ACDE2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4FD3E21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84" w:type="dxa"/>
          </w:tcPr>
          <w:p w14:paraId="0E95C80E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232874F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14:paraId="621AE95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1" w:type="dxa"/>
          </w:tcPr>
          <w:p w14:paraId="3D767364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  <w:tr w:rsidR="00B32FC1" w:rsidRPr="004A4E34" w14:paraId="4277A3CE" w14:textId="77777777" w:rsidTr="006F3CC1">
        <w:trPr>
          <w:jc w:val="center"/>
        </w:trPr>
        <w:tc>
          <w:tcPr>
            <w:tcW w:w="1694" w:type="dxa"/>
            <w:tcBorders>
              <w:right w:val="single" w:sz="4" w:space="0" w:color="auto"/>
            </w:tcBorders>
          </w:tcPr>
          <w:p w14:paraId="16659D1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seguridad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ECD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14:paraId="2FB32B1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nulo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07888DD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0FF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0F8FBD5E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bajo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186086EF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32C0" w14:textId="0FCB8C48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018C4DF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medio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21455FA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051" w14:textId="21DF54F9" w:rsidR="00B32FC1" w:rsidRPr="004A4E34" w:rsidRDefault="00C86B8C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>
              <w:rPr>
                <w:noProof/>
                <w:sz w:val="18"/>
                <w:szCs w:val="18"/>
                <w:lang w:eastAsia="es-CL"/>
              </w:rPr>
              <w:t>X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6FD466C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alto</w:t>
            </w:r>
          </w:p>
        </w:tc>
      </w:tr>
      <w:tr w:rsidR="00B32FC1" w:rsidRPr="004A4E34" w14:paraId="04732B0E" w14:textId="77777777" w:rsidTr="006F3CC1">
        <w:trPr>
          <w:jc w:val="center"/>
        </w:trPr>
        <w:tc>
          <w:tcPr>
            <w:tcW w:w="1694" w:type="dxa"/>
          </w:tcPr>
          <w:p w14:paraId="02D3E2A4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15AA680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5" w:type="dxa"/>
          </w:tcPr>
          <w:p w14:paraId="45657BB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6148A5B3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14:paraId="3B09AC0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3" w:type="dxa"/>
          </w:tcPr>
          <w:p w14:paraId="7D1966E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528C9383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7603F76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84" w:type="dxa"/>
          </w:tcPr>
          <w:p w14:paraId="1137436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10225CC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14:paraId="114E104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1" w:type="dxa"/>
          </w:tcPr>
          <w:p w14:paraId="7AD2CF9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  <w:tr w:rsidR="00B32FC1" w:rsidRPr="004A4E34" w14:paraId="790CBDB9" w14:textId="77777777" w:rsidTr="006F3CC1">
        <w:trPr>
          <w:jc w:val="center"/>
        </w:trPr>
        <w:tc>
          <w:tcPr>
            <w:tcW w:w="1694" w:type="dxa"/>
            <w:tcBorders>
              <w:right w:val="single" w:sz="4" w:space="0" w:color="auto"/>
            </w:tcBorders>
          </w:tcPr>
          <w:p w14:paraId="51475EF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Medio ambiente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5AB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14:paraId="138BD34F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nulo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7636335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94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383C611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bajo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7F664F3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5F08" w14:textId="1242B830" w:rsidR="00B32FC1" w:rsidRPr="004A4E34" w:rsidRDefault="00C86B8C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>
              <w:rPr>
                <w:noProof/>
                <w:sz w:val="18"/>
                <w:szCs w:val="18"/>
                <w:lang w:eastAsia="es-CL"/>
              </w:rPr>
              <w:t>X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A1C6C3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medio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1F70E15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CA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4C29C23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alto</w:t>
            </w:r>
          </w:p>
        </w:tc>
      </w:tr>
      <w:tr w:rsidR="00B32FC1" w:rsidRPr="004A4E34" w14:paraId="62EBCF70" w14:textId="77777777" w:rsidTr="006F3CC1">
        <w:trPr>
          <w:jc w:val="center"/>
        </w:trPr>
        <w:tc>
          <w:tcPr>
            <w:tcW w:w="1694" w:type="dxa"/>
          </w:tcPr>
          <w:p w14:paraId="78D76B2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7B3778AF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5" w:type="dxa"/>
          </w:tcPr>
          <w:p w14:paraId="1A1DBB9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01B2B753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14:paraId="402F9D5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3" w:type="dxa"/>
          </w:tcPr>
          <w:p w14:paraId="7DB47A5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0FC7052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611D41A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84" w:type="dxa"/>
          </w:tcPr>
          <w:p w14:paraId="3A6D262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085E32C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14:paraId="20CF29D4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1" w:type="dxa"/>
          </w:tcPr>
          <w:p w14:paraId="4684779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  <w:tr w:rsidR="00B32FC1" w:rsidRPr="004A4E34" w14:paraId="77FE8B11" w14:textId="77777777" w:rsidTr="006F3CC1">
        <w:trPr>
          <w:jc w:val="center"/>
        </w:trPr>
        <w:tc>
          <w:tcPr>
            <w:tcW w:w="1694" w:type="dxa"/>
            <w:tcBorders>
              <w:right w:val="single" w:sz="4" w:space="0" w:color="auto"/>
            </w:tcBorders>
          </w:tcPr>
          <w:p w14:paraId="0B81ECC2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comunidades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5A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14:paraId="356718F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nulo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4F35FE1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BF4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71F4CBF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bajo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5742424F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C0B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C4C1B8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medio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1EC8C4D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C51" w14:textId="0ED16600" w:rsidR="00B32FC1" w:rsidRPr="004A4E34" w:rsidRDefault="00C86B8C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>
              <w:rPr>
                <w:noProof/>
                <w:sz w:val="18"/>
                <w:szCs w:val="18"/>
                <w:lang w:eastAsia="es-CL"/>
              </w:rPr>
              <w:t>X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6B8C149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alto</w:t>
            </w:r>
          </w:p>
        </w:tc>
      </w:tr>
    </w:tbl>
    <w:p w14:paraId="7B29FD97" w14:textId="77777777" w:rsidR="00B32FC1" w:rsidRPr="00214416" w:rsidRDefault="00B32FC1" w:rsidP="00B32FC1">
      <w:pPr>
        <w:tabs>
          <w:tab w:val="left" w:pos="1500"/>
        </w:tabs>
        <w:spacing w:after="0" w:line="240" w:lineRule="auto"/>
      </w:pPr>
    </w:p>
    <w:p w14:paraId="14F271C9" w14:textId="77777777" w:rsidR="00484E96" w:rsidRDefault="00484E96"/>
    <w:sectPr w:rsidR="00484E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FDE9" w14:textId="77777777" w:rsidR="001E5C86" w:rsidRDefault="001E5C86">
      <w:pPr>
        <w:spacing w:after="0" w:line="240" w:lineRule="auto"/>
      </w:pPr>
      <w:r>
        <w:separator/>
      </w:r>
    </w:p>
  </w:endnote>
  <w:endnote w:type="continuationSeparator" w:id="0">
    <w:p w14:paraId="40610188" w14:textId="77777777" w:rsidR="001E5C86" w:rsidRDefault="001E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FC81" w14:textId="77777777" w:rsidR="001E5C86" w:rsidRDefault="001E5C86">
      <w:pPr>
        <w:spacing w:after="0" w:line="240" w:lineRule="auto"/>
      </w:pPr>
      <w:r>
        <w:separator/>
      </w:r>
    </w:p>
  </w:footnote>
  <w:footnote w:type="continuationSeparator" w:id="0">
    <w:p w14:paraId="00328AB4" w14:textId="77777777" w:rsidR="001E5C86" w:rsidRDefault="001E5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A1A2" w14:textId="77777777" w:rsidR="00A51AC3" w:rsidRDefault="00551FB7" w:rsidP="00A51AC3">
    <w:pPr>
      <w:pStyle w:val="Encabezado"/>
      <w:jc w:val="right"/>
    </w:pPr>
    <w:r w:rsidRPr="00A51AC3">
      <w:rPr>
        <w:noProof/>
        <w:lang w:val="en-US"/>
      </w:rPr>
      <w:drawing>
        <wp:inline distT="0" distB="0" distL="0" distR="0" wp14:anchorId="7AE82ACA" wp14:editId="37BE8A49">
          <wp:extent cx="1822611" cy="368300"/>
          <wp:effectExtent l="0" t="0" r="6350" b="0"/>
          <wp:docPr id="30" name="Imagen 30" descr="C:\Users\ALEX_UBB\Downloads\logo otl u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_UBB\Downloads\logo otl ub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10" cy="38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400"/>
    <w:multiLevelType w:val="hybridMultilevel"/>
    <w:tmpl w:val="50BCB5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C1"/>
    <w:rsid w:val="00032F63"/>
    <w:rsid w:val="00084D53"/>
    <w:rsid w:val="001A710E"/>
    <w:rsid w:val="001E5C86"/>
    <w:rsid w:val="00280BD1"/>
    <w:rsid w:val="00357F64"/>
    <w:rsid w:val="003A1B52"/>
    <w:rsid w:val="003A6097"/>
    <w:rsid w:val="004479CD"/>
    <w:rsid w:val="00484E96"/>
    <w:rsid w:val="00551FB7"/>
    <w:rsid w:val="00665E75"/>
    <w:rsid w:val="007840BC"/>
    <w:rsid w:val="0080485A"/>
    <w:rsid w:val="008308BA"/>
    <w:rsid w:val="00A14318"/>
    <w:rsid w:val="00AB53F7"/>
    <w:rsid w:val="00AF65A8"/>
    <w:rsid w:val="00B2530A"/>
    <w:rsid w:val="00B32FC1"/>
    <w:rsid w:val="00BA1AED"/>
    <w:rsid w:val="00C86B8C"/>
    <w:rsid w:val="00CF637B"/>
    <w:rsid w:val="00D5300F"/>
    <w:rsid w:val="00D538A2"/>
    <w:rsid w:val="00DC4BD9"/>
    <w:rsid w:val="00DE7159"/>
    <w:rsid w:val="00F54092"/>
    <w:rsid w:val="00F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8395"/>
  <w15:chartTrackingRefBased/>
  <w15:docId w15:val="{1E24C124-B2FD-41B9-B40C-79FEC217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C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2FC1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2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FC1"/>
    <w:rPr>
      <w:lang w:val="es-CL"/>
    </w:rPr>
  </w:style>
  <w:style w:type="paragraph" w:styleId="Prrafodelista">
    <w:name w:val="List Paragraph"/>
    <w:basedOn w:val="Normal"/>
    <w:uiPriority w:val="34"/>
    <w:qFormat/>
    <w:rsid w:val="00F54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jimenez godoy</dc:creator>
  <cp:keywords/>
  <dc:description/>
  <cp:lastModifiedBy>Tatiana Rioseco</cp:lastModifiedBy>
  <cp:revision>10</cp:revision>
  <dcterms:created xsi:type="dcterms:W3CDTF">2024-03-20T00:18:00Z</dcterms:created>
  <dcterms:modified xsi:type="dcterms:W3CDTF">2024-03-22T16:51:00Z</dcterms:modified>
</cp:coreProperties>
</file>